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C2F5" w14:textId="746778BB" w:rsidR="006B7E14" w:rsidRDefault="006B7E14" w:rsidP="006B7E14">
      <w:pPr>
        <w:rPr>
          <w:rFonts w:ascii="Times New Roman" w:hAnsi="Times New Roman" w:cs="Times New Roman"/>
          <w:b/>
          <w:sz w:val="24"/>
          <w:szCs w:val="24"/>
        </w:rPr>
      </w:pPr>
      <w:r>
        <w:rPr>
          <w:rFonts w:ascii="Times New Roman" w:hAnsi="Times New Roman" w:cs="Times New Roman"/>
          <w:b/>
          <w:sz w:val="24"/>
          <w:szCs w:val="24"/>
        </w:rPr>
        <w:t>Nr sprawy: 0</w:t>
      </w:r>
      <w:r w:rsidR="00A630B0">
        <w:rPr>
          <w:rFonts w:ascii="Times New Roman" w:hAnsi="Times New Roman" w:cs="Times New Roman"/>
          <w:b/>
          <w:sz w:val="24"/>
          <w:szCs w:val="24"/>
        </w:rPr>
        <w:t>4</w:t>
      </w:r>
      <w:r>
        <w:rPr>
          <w:rFonts w:ascii="Times New Roman" w:hAnsi="Times New Roman" w:cs="Times New Roman"/>
          <w:b/>
          <w:sz w:val="24"/>
          <w:szCs w:val="24"/>
        </w:rPr>
        <w:t>/2021B</w:t>
      </w:r>
    </w:p>
    <w:p w14:paraId="6E3197DC" w14:textId="20E463D6" w:rsidR="00585E40" w:rsidRPr="007F34CC" w:rsidRDefault="00585E40" w:rsidP="00585E40">
      <w:pPr>
        <w:jc w:val="center"/>
        <w:rPr>
          <w:rFonts w:ascii="Times New Roman" w:hAnsi="Times New Roman" w:cs="Times New Roman"/>
          <w:b/>
          <w:sz w:val="24"/>
          <w:szCs w:val="24"/>
        </w:rPr>
      </w:pPr>
      <w:r w:rsidRPr="007F34CC">
        <w:rPr>
          <w:rFonts w:ascii="Times New Roman" w:hAnsi="Times New Roman" w:cs="Times New Roman"/>
          <w:b/>
          <w:sz w:val="24"/>
          <w:szCs w:val="24"/>
        </w:rPr>
        <w:t>ZAMAWIAJĄCY:</w:t>
      </w:r>
    </w:p>
    <w:p w14:paraId="783F96BB" w14:textId="77777777" w:rsidR="00585E40" w:rsidRPr="007F34CC" w:rsidRDefault="00585E40" w:rsidP="00585E40">
      <w:pPr>
        <w:jc w:val="center"/>
        <w:rPr>
          <w:rFonts w:ascii="Times New Roman" w:hAnsi="Times New Roman" w:cs="Times New Roman"/>
          <w:sz w:val="24"/>
          <w:szCs w:val="24"/>
        </w:rPr>
      </w:pPr>
      <w:r w:rsidRPr="007F34CC">
        <w:rPr>
          <w:rFonts w:ascii="Times New Roman" w:hAnsi="Times New Roman" w:cs="Times New Roman"/>
          <w:sz w:val="24"/>
          <w:szCs w:val="24"/>
        </w:rPr>
        <w:t xml:space="preserve">Szczecińskie Stowarzyszenie „Złoty Wiek” </w:t>
      </w:r>
      <w:r w:rsidRPr="007F34CC">
        <w:rPr>
          <w:rFonts w:ascii="Times New Roman" w:hAnsi="Times New Roman" w:cs="Times New Roman"/>
          <w:sz w:val="24"/>
          <w:szCs w:val="24"/>
        </w:rPr>
        <w:br/>
        <w:t>ul. Stanisława Hryniewieckiego 9, 70-606 Szczecin,</w:t>
      </w:r>
      <w:r w:rsidRPr="007F34CC">
        <w:rPr>
          <w:rFonts w:ascii="Times New Roman" w:hAnsi="Times New Roman" w:cs="Times New Roman"/>
          <w:sz w:val="24"/>
          <w:szCs w:val="24"/>
        </w:rPr>
        <w:br/>
        <w:t xml:space="preserve">tel. 504 265 228 </w:t>
      </w:r>
      <w:r w:rsidRPr="007F34CC">
        <w:rPr>
          <w:rFonts w:ascii="Times New Roman" w:hAnsi="Times New Roman" w:cs="Times New Roman"/>
          <w:sz w:val="24"/>
          <w:szCs w:val="24"/>
        </w:rPr>
        <w:br/>
        <w:t xml:space="preserve">e-mail: kontakt@stowarzyszenie-zlotywiek.pl </w:t>
      </w:r>
      <w:r w:rsidRPr="007F34CC">
        <w:rPr>
          <w:rFonts w:ascii="Times New Roman" w:hAnsi="Times New Roman" w:cs="Times New Roman"/>
          <w:sz w:val="24"/>
          <w:szCs w:val="24"/>
        </w:rPr>
        <w:br/>
        <w:t xml:space="preserve">Internet: http://stowarzyszenie-zlotywiek.pl </w:t>
      </w:r>
      <w:r w:rsidRPr="007F34CC">
        <w:rPr>
          <w:rFonts w:ascii="Times New Roman" w:hAnsi="Times New Roman" w:cs="Times New Roman"/>
          <w:sz w:val="24"/>
          <w:szCs w:val="24"/>
        </w:rPr>
        <w:br/>
        <w:t xml:space="preserve">KRS: 0000150556 REGON: 812592294 NIP: 8522384067 </w:t>
      </w:r>
      <w:r w:rsidRPr="007F34CC">
        <w:rPr>
          <w:rFonts w:ascii="Times New Roman" w:hAnsi="Times New Roman" w:cs="Times New Roman"/>
          <w:sz w:val="24"/>
          <w:szCs w:val="24"/>
        </w:rPr>
        <w:br/>
      </w:r>
    </w:p>
    <w:p w14:paraId="485121FC" w14:textId="3D781941" w:rsidR="007756BC" w:rsidRPr="007F34CC" w:rsidRDefault="00585E40" w:rsidP="00651DDE">
      <w:pPr>
        <w:jc w:val="center"/>
        <w:rPr>
          <w:rFonts w:ascii="Times New Roman" w:hAnsi="Times New Roman" w:cs="Times New Roman"/>
          <w:sz w:val="24"/>
          <w:szCs w:val="24"/>
        </w:rPr>
      </w:pPr>
      <w:r w:rsidRPr="007F34CC">
        <w:rPr>
          <w:rFonts w:ascii="Times New Roman" w:hAnsi="Times New Roman" w:cs="Times New Roman"/>
          <w:sz w:val="24"/>
          <w:szCs w:val="24"/>
        </w:rPr>
        <w:t>ZAPRASZA DO ZŁOŻENIA OFERTY W POSTĘPOWANIU PROWADZONYM W TRYBIE ZASADY KONKURENCYJNOŚCI NA DOSTAWY</w:t>
      </w:r>
      <w:r w:rsidR="00240D72">
        <w:rPr>
          <w:rFonts w:ascii="Times New Roman" w:hAnsi="Times New Roman" w:cs="Times New Roman"/>
          <w:sz w:val="24"/>
          <w:szCs w:val="24"/>
        </w:rPr>
        <w:br/>
      </w:r>
      <w:r w:rsidRPr="00240D72">
        <w:rPr>
          <w:rFonts w:ascii="Times New Roman" w:hAnsi="Times New Roman" w:cs="Times New Roman"/>
          <w:b/>
          <w:sz w:val="24"/>
          <w:szCs w:val="24"/>
        </w:rPr>
        <w:br/>
        <w:t>„</w:t>
      </w:r>
      <w:r w:rsidR="00240D72" w:rsidRPr="00240D72">
        <w:rPr>
          <w:rFonts w:ascii="Times New Roman" w:hAnsi="Times New Roman" w:cs="Times New Roman"/>
          <w:b/>
          <w:sz w:val="24"/>
          <w:szCs w:val="24"/>
        </w:rPr>
        <w:t xml:space="preserve">Sukcesywna dostawa artykułów spożywczych </w:t>
      </w:r>
      <w:r w:rsidR="00304070" w:rsidRPr="00240D72">
        <w:rPr>
          <w:rFonts w:ascii="Times New Roman" w:hAnsi="Times New Roman" w:cs="Times New Roman"/>
          <w:b/>
          <w:sz w:val="24"/>
          <w:szCs w:val="24"/>
        </w:rPr>
        <w:t xml:space="preserve">w częściach </w:t>
      </w:r>
      <w:r w:rsidR="00240D72" w:rsidRPr="00240D72">
        <w:rPr>
          <w:rFonts w:ascii="Times New Roman" w:hAnsi="Times New Roman" w:cs="Times New Roman"/>
          <w:b/>
          <w:sz w:val="24"/>
          <w:szCs w:val="24"/>
        </w:rPr>
        <w:t xml:space="preserve">na potrzeby </w:t>
      </w:r>
      <w:r w:rsidR="00240D72">
        <w:rPr>
          <w:rFonts w:ascii="Times New Roman" w:hAnsi="Times New Roman" w:cs="Times New Roman"/>
          <w:b/>
          <w:sz w:val="24"/>
          <w:szCs w:val="24"/>
        </w:rPr>
        <w:br/>
      </w:r>
      <w:r w:rsidR="00240D72" w:rsidRPr="00240D72">
        <w:rPr>
          <w:rFonts w:ascii="Times New Roman" w:hAnsi="Times New Roman" w:cs="Times New Roman"/>
          <w:b/>
          <w:sz w:val="24"/>
          <w:szCs w:val="24"/>
        </w:rPr>
        <w:t>Szczecińskiego Stowarzyszenia Złoty Wiek</w:t>
      </w:r>
      <w:r w:rsidRPr="00240D72">
        <w:rPr>
          <w:rFonts w:ascii="Times New Roman" w:hAnsi="Times New Roman" w:cs="Times New Roman"/>
          <w:b/>
          <w:sz w:val="24"/>
          <w:szCs w:val="24"/>
        </w:rPr>
        <w:t>”</w:t>
      </w:r>
    </w:p>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3"/>
      </w:tblGrid>
      <w:tr w:rsidR="00040369" w:rsidRPr="007F34CC" w14:paraId="5983C0BF" w14:textId="77777777" w:rsidTr="00651DDE">
        <w:tc>
          <w:tcPr>
            <w:tcW w:w="1838" w:type="dxa"/>
          </w:tcPr>
          <w:p w14:paraId="248D5F30" w14:textId="344E566F" w:rsidR="00040369" w:rsidRPr="007F34CC" w:rsidRDefault="00651DDE" w:rsidP="00040369">
            <w:pPr>
              <w:rPr>
                <w:rFonts w:ascii="Times New Roman" w:hAnsi="Times New Roman" w:cs="Times New Roman"/>
                <w:b/>
                <w:sz w:val="24"/>
                <w:szCs w:val="24"/>
                <w:u w:val="single"/>
              </w:rPr>
            </w:pPr>
            <w:r w:rsidRPr="007F34CC">
              <w:rPr>
                <w:rFonts w:ascii="Times New Roman" w:hAnsi="Times New Roman" w:cs="Times New Roman"/>
                <w:b/>
                <w:sz w:val="24"/>
                <w:szCs w:val="24"/>
                <w:u w:val="single"/>
              </w:rPr>
              <w:t>SPIS TREŚCI:</w:t>
            </w:r>
          </w:p>
        </w:tc>
        <w:tc>
          <w:tcPr>
            <w:tcW w:w="7513" w:type="dxa"/>
          </w:tcPr>
          <w:p w14:paraId="5E896F68" w14:textId="77777777" w:rsidR="00040369" w:rsidRPr="007F34CC" w:rsidRDefault="00040369" w:rsidP="00040369">
            <w:pPr>
              <w:rPr>
                <w:rFonts w:ascii="Times New Roman" w:hAnsi="Times New Roman" w:cs="Times New Roman"/>
                <w:sz w:val="24"/>
                <w:szCs w:val="24"/>
              </w:rPr>
            </w:pPr>
          </w:p>
        </w:tc>
      </w:tr>
      <w:tr w:rsidR="00040369" w:rsidRPr="007F34CC" w14:paraId="402FA488" w14:textId="77777777" w:rsidTr="00651DDE">
        <w:tc>
          <w:tcPr>
            <w:tcW w:w="1838" w:type="dxa"/>
          </w:tcPr>
          <w:p w14:paraId="373466EB" w14:textId="625CCA7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w:t>
            </w:r>
          </w:p>
        </w:tc>
        <w:tc>
          <w:tcPr>
            <w:tcW w:w="7513" w:type="dxa"/>
          </w:tcPr>
          <w:p w14:paraId="705D23B4" w14:textId="48EA9F2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Forma oferty</w:t>
            </w:r>
          </w:p>
        </w:tc>
      </w:tr>
      <w:tr w:rsidR="00040369" w:rsidRPr="007F34CC" w14:paraId="4FE8D1DB" w14:textId="77777777" w:rsidTr="00651DDE">
        <w:tc>
          <w:tcPr>
            <w:tcW w:w="1838" w:type="dxa"/>
          </w:tcPr>
          <w:p w14:paraId="7EC7BDDC" w14:textId="0C0F4F0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II</w:t>
            </w:r>
          </w:p>
        </w:tc>
        <w:tc>
          <w:tcPr>
            <w:tcW w:w="7513" w:type="dxa"/>
          </w:tcPr>
          <w:p w14:paraId="4FCB9390" w14:textId="62AEAAAA"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Zmiana, wycofanie i zwrot oferty</w:t>
            </w:r>
          </w:p>
        </w:tc>
      </w:tr>
      <w:tr w:rsidR="00040369" w:rsidRPr="007F34CC" w14:paraId="3E471471" w14:textId="77777777" w:rsidTr="00651DDE">
        <w:tc>
          <w:tcPr>
            <w:tcW w:w="1838" w:type="dxa"/>
          </w:tcPr>
          <w:p w14:paraId="31C79088" w14:textId="533EA100"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III</w:t>
            </w:r>
          </w:p>
        </w:tc>
        <w:tc>
          <w:tcPr>
            <w:tcW w:w="7513" w:type="dxa"/>
          </w:tcPr>
          <w:p w14:paraId="5000804E" w14:textId="22D7EA14"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Wspólne ubieganie się o udzielenie zamówienia</w:t>
            </w:r>
          </w:p>
        </w:tc>
      </w:tr>
      <w:tr w:rsidR="00040369" w:rsidRPr="007F34CC" w14:paraId="50718242" w14:textId="77777777" w:rsidTr="00651DDE">
        <w:tc>
          <w:tcPr>
            <w:tcW w:w="1838" w:type="dxa"/>
          </w:tcPr>
          <w:p w14:paraId="47E8004D" w14:textId="4958B8E7"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IV</w:t>
            </w:r>
          </w:p>
        </w:tc>
        <w:tc>
          <w:tcPr>
            <w:tcW w:w="7513" w:type="dxa"/>
          </w:tcPr>
          <w:p w14:paraId="2A606E3A" w14:textId="41A92036"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Jawność postępowania</w:t>
            </w:r>
          </w:p>
        </w:tc>
      </w:tr>
      <w:tr w:rsidR="00040369" w:rsidRPr="007F34CC" w14:paraId="7C836BCC" w14:textId="77777777" w:rsidTr="00651DDE">
        <w:tc>
          <w:tcPr>
            <w:tcW w:w="1838" w:type="dxa"/>
          </w:tcPr>
          <w:p w14:paraId="2D9EF9FD" w14:textId="51CDB2AD"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w:t>
            </w:r>
          </w:p>
        </w:tc>
        <w:tc>
          <w:tcPr>
            <w:tcW w:w="7513" w:type="dxa"/>
          </w:tcPr>
          <w:p w14:paraId="46E93AD9" w14:textId="7B87088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Podstawy wykluczenia</w:t>
            </w:r>
            <w:r w:rsidR="00931C5E">
              <w:rPr>
                <w:rFonts w:ascii="Times New Roman" w:hAnsi="Times New Roman" w:cs="Times New Roman"/>
                <w:sz w:val="24"/>
                <w:szCs w:val="24"/>
              </w:rPr>
              <w:t>, w</w:t>
            </w:r>
            <w:r w:rsidRPr="007F34CC">
              <w:rPr>
                <w:rFonts w:ascii="Times New Roman" w:hAnsi="Times New Roman" w:cs="Times New Roman"/>
                <w:sz w:val="24"/>
                <w:szCs w:val="24"/>
              </w:rPr>
              <w:t>arunki udziału w postępowaniu</w:t>
            </w:r>
            <w:r w:rsidR="00931C5E">
              <w:rPr>
                <w:rFonts w:ascii="Times New Roman" w:hAnsi="Times New Roman" w:cs="Times New Roman"/>
                <w:sz w:val="24"/>
                <w:szCs w:val="24"/>
              </w:rPr>
              <w:t>, wymagane d</w:t>
            </w:r>
            <w:r w:rsidRPr="007F34CC">
              <w:rPr>
                <w:rFonts w:ascii="Times New Roman" w:hAnsi="Times New Roman" w:cs="Times New Roman"/>
                <w:sz w:val="24"/>
                <w:szCs w:val="24"/>
              </w:rPr>
              <w:t>okumenty</w:t>
            </w:r>
          </w:p>
        </w:tc>
      </w:tr>
      <w:tr w:rsidR="00040369" w:rsidRPr="007F34CC" w14:paraId="7FECD685" w14:textId="77777777" w:rsidTr="00651DDE">
        <w:tc>
          <w:tcPr>
            <w:tcW w:w="1838" w:type="dxa"/>
          </w:tcPr>
          <w:p w14:paraId="74E83A06" w14:textId="7D98127C"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VI</w:t>
            </w:r>
          </w:p>
        </w:tc>
        <w:tc>
          <w:tcPr>
            <w:tcW w:w="7513" w:type="dxa"/>
          </w:tcPr>
          <w:p w14:paraId="0C06E787" w14:textId="54AEB0DE"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Termin wykonania zamówienia, gwarancja</w:t>
            </w:r>
          </w:p>
        </w:tc>
      </w:tr>
      <w:tr w:rsidR="00040369" w:rsidRPr="007F34CC" w14:paraId="60759AD4" w14:textId="77777777" w:rsidTr="00651DDE">
        <w:tc>
          <w:tcPr>
            <w:tcW w:w="1838" w:type="dxa"/>
          </w:tcPr>
          <w:p w14:paraId="3BEE9A29" w14:textId="4E0A241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VII</w:t>
            </w:r>
          </w:p>
        </w:tc>
        <w:tc>
          <w:tcPr>
            <w:tcW w:w="7513" w:type="dxa"/>
          </w:tcPr>
          <w:p w14:paraId="4B9CFBD3" w14:textId="0E575A9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 xml:space="preserve">Wyjaśnienia treści </w:t>
            </w:r>
            <w:r w:rsidR="00931C5E">
              <w:rPr>
                <w:rFonts w:ascii="Times New Roman" w:hAnsi="Times New Roman" w:cs="Times New Roman"/>
                <w:sz w:val="24"/>
                <w:szCs w:val="24"/>
              </w:rPr>
              <w:t>postępowania, sposób porozumiewania się Wykonawców z zamawiającym</w:t>
            </w:r>
          </w:p>
        </w:tc>
      </w:tr>
      <w:tr w:rsidR="00040369" w:rsidRPr="007F34CC" w14:paraId="74D2DB9D" w14:textId="77777777" w:rsidTr="00651DDE">
        <w:tc>
          <w:tcPr>
            <w:tcW w:w="1838" w:type="dxa"/>
          </w:tcPr>
          <w:p w14:paraId="7F422D21" w14:textId="0E3D1F2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 xml:space="preserve">Rozdział </w:t>
            </w:r>
            <w:r w:rsidR="00931C5E">
              <w:rPr>
                <w:rFonts w:ascii="Times New Roman" w:hAnsi="Times New Roman" w:cs="Times New Roman"/>
                <w:b/>
                <w:sz w:val="24"/>
                <w:szCs w:val="24"/>
              </w:rPr>
              <w:t>VIII</w:t>
            </w:r>
          </w:p>
        </w:tc>
        <w:tc>
          <w:tcPr>
            <w:tcW w:w="7513" w:type="dxa"/>
          </w:tcPr>
          <w:p w14:paraId="28CA52AF" w14:textId="018C474D"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Sposób obliczenia ceny</w:t>
            </w:r>
          </w:p>
        </w:tc>
      </w:tr>
      <w:tr w:rsidR="00040369" w:rsidRPr="007F34CC" w14:paraId="0282998D" w14:textId="77777777" w:rsidTr="00651DDE">
        <w:tc>
          <w:tcPr>
            <w:tcW w:w="1838" w:type="dxa"/>
          </w:tcPr>
          <w:p w14:paraId="58400048" w14:textId="59DFFD71"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 xml:space="preserve">Rozdział </w:t>
            </w:r>
            <w:r w:rsidR="00931C5E">
              <w:rPr>
                <w:rFonts w:ascii="Times New Roman" w:hAnsi="Times New Roman" w:cs="Times New Roman"/>
                <w:b/>
                <w:sz w:val="24"/>
                <w:szCs w:val="24"/>
              </w:rPr>
              <w:t>I</w:t>
            </w:r>
            <w:r w:rsidRPr="007F34CC">
              <w:rPr>
                <w:rFonts w:ascii="Times New Roman" w:hAnsi="Times New Roman" w:cs="Times New Roman"/>
                <w:b/>
                <w:sz w:val="24"/>
                <w:szCs w:val="24"/>
              </w:rPr>
              <w:t>X</w:t>
            </w:r>
          </w:p>
        </w:tc>
        <w:tc>
          <w:tcPr>
            <w:tcW w:w="7513" w:type="dxa"/>
          </w:tcPr>
          <w:p w14:paraId="2A57B9E0" w14:textId="0DE03217"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Składanie i otwarcie ofert</w:t>
            </w:r>
          </w:p>
        </w:tc>
      </w:tr>
      <w:tr w:rsidR="00040369" w:rsidRPr="007F34CC" w14:paraId="6BB289A1" w14:textId="77777777" w:rsidTr="00651DDE">
        <w:tc>
          <w:tcPr>
            <w:tcW w:w="1838" w:type="dxa"/>
          </w:tcPr>
          <w:p w14:paraId="67495B29" w14:textId="010ACAB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w:t>
            </w:r>
          </w:p>
        </w:tc>
        <w:tc>
          <w:tcPr>
            <w:tcW w:w="7513" w:type="dxa"/>
          </w:tcPr>
          <w:p w14:paraId="043B22CB" w14:textId="50B36983"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Wybór oferty najkorzystniejszej</w:t>
            </w:r>
          </w:p>
        </w:tc>
      </w:tr>
      <w:tr w:rsidR="00040369" w:rsidRPr="007F34CC" w14:paraId="7321977C" w14:textId="77777777" w:rsidTr="00651DDE">
        <w:tc>
          <w:tcPr>
            <w:tcW w:w="1838" w:type="dxa"/>
          </w:tcPr>
          <w:p w14:paraId="47A49DFD" w14:textId="160EBEB2"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XI</w:t>
            </w:r>
          </w:p>
        </w:tc>
        <w:tc>
          <w:tcPr>
            <w:tcW w:w="7513" w:type="dxa"/>
          </w:tcPr>
          <w:p w14:paraId="114DDCF0" w14:textId="17EE28C6"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Zawarcie umowy</w:t>
            </w:r>
          </w:p>
        </w:tc>
      </w:tr>
      <w:tr w:rsidR="00040369" w:rsidRPr="007F34CC" w14:paraId="435BF811" w14:textId="77777777" w:rsidTr="00651DDE">
        <w:tc>
          <w:tcPr>
            <w:tcW w:w="1838" w:type="dxa"/>
          </w:tcPr>
          <w:p w14:paraId="73CE606F" w14:textId="48F493AC"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b/>
                <w:sz w:val="24"/>
                <w:szCs w:val="24"/>
              </w:rPr>
              <w:t>Rozdział XI</w:t>
            </w:r>
            <w:r w:rsidR="00931C5E">
              <w:rPr>
                <w:rFonts w:ascii="Times New Roman" w:hAnsi="Times New Roman" w:cs="Times New Roman"/>
                <w:b/>
                <w:sz w:val="24"/>
                <w:szCs w:val="24"/>
              </w:rPr>
              <w:t>I</w:t>
            </w:r>
          </w:p>
        </w:tc>
        <w:tc>
          <w:tcPr>
            <w:tcW w:w="7513" w:type="dxa"/>
          </w:tcPr>
          <w:p w14:paraId="4F56788F" w14:textId="3D3C631F" w:rsidR="00040369" w:rsidRPr="007F34CC" w:rsidRDefault="00040369" w:rsidP="00040369">
            <w:pPr>
              <w:rPr>
                <w:rFonts w:ascii="Times New Roman" w:hAnsi="Times New Roman" w:cs="Times New Roman"/>
                <w:b/>
                <w:sz w:val="24"/>
                <w:szCs w:val="24"/>
              </w:rPr>
            </w:pPr>
            <w:r w:rsidRPr="007F34CC">
              <w:rPr>
                <w:rFonts w:ascii="Times New Roman" w:hAnsi="Times New Roman" w:cs="Times New Roman"/>
                <w:sz w:val="24"/>
                <w:szCs w:val="24"/>
              </w:rPr>
              <w:t>Opis przedmiotu zamówienia</w:t>
            </w:r>
          </w:p>
        </w:tc>
      </w:tr>
    </w:tbl>
    <w:p w14:paraId="4B277442" w14:textId="6A617992" w:rsidR="00040369" w:rsidRDefault="00040369" w:rsidP="00040369">
      <w:pPr>
        <w:rPr>
          <w:rFonts w:ascii="Times New Roman" w:hAnsi="Times New Roman" w:cs="Times New Roman"/>
          <w:b/>
          <w:sz w:val="24"/>
          <w:szCs w:val="24"/>
        </w:rPr>
      </w:pPr>
    </w:p>
    <w:p w14:paraId="5624D429" w14:textId="3EEA6D66"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1 - </w:t>
      </w:r>
      <w:r w:rsidRPr="00157AFA">
        <w:rPr>
          <w:rFonts w:ascii="Times New Roman" w:hAnsi="Times New Roman" w:cs="Times New Roman"/>
          <w:sz w:val="24"/>
          <w:szCs w:val="24"/>
        </w:rPr>
        <w:t>formularz oferty</w:t>
      </w:r>
      <w:r w:rsidR="00931C5E">
        <w:rPr>
          <w:rFonts w:ascii="Times New Roman" w:hAnsi="Times New Roman" w:cs="Times New Roman"/>
          <w:sz w:val="24"/>
          <w:szCs w:val="24"/>
        </w:rPr>
        <w:t xml:space="preserve"> cenowej</w:t>
      </w:r>
    </w:p>
    <w:p w14:paraId="28A01930" w14:textId="76379F9F"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1A - </w:t>
      </w:r>
      <w:r w:rsidRPr="00157AFA">
        <w:rPr>
          <w:rFonts w:ascii="Times New Roman" w:hAnsi="Times New Roman" w:cs="Times New Roman"/>
          <w:sz w:val="24"/>
          <w:szCs w:val="24"/>
        </w:rPr>
        <w:t>formularz zestawienia cenowego dla części I</w:t>
      </w:r>
    </w:p>
    <w:p w14:paraId="1B27C26A" w14:textId="50010E73"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1B - </w:t>
      </w:r>
      <w:r w:rsidRPr="00157AFA">
        <w:rPr>
          <w:rFonts w:ascii="Times New Roman" w:hAnsi="Times New Roman" w:cs="Times New Roman"/>
          <w:sz w:val="24"/>
          <w:szCs w:val="24"/>
        </w:rPr>
        <w:t>formularz zestawienia cenowego dla części II</w:t>
      </w:r>
    </w:p>
    <w:p w14:paraId="4366AEE0" w14:textId="32774F42"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1C - </w:t>
      </w:r>
      <w:r w:rsidRPr="00157AFA">
        <w:rPr>
          <w:rFonts w:ascii="Times New Roman" w:hAnsi="Times New Roman" w:cs="Times New Roman"/>
          <w:sz w:val="24"/>
          <w:szCs w:val="24"/>
        </w:rPr>
        <w:t>formularz zestawienia cenowego dla części III</w:t>
      </w:r>
    </w:p>
    <w:p w14:paraId="1719A595" w14:textId="381957FE"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1D - </w:t>
      </w:r>
      <w:r w:rsidRPr="00157AFA">
        <w:rPr>
          <w:rFonts w:ascii="Times New Roman" w:hAnsi="Times New Roman" w:cs="Times New Roman"/>
          <w:sz w:val="24"/>
          <w:szCs w:val="24"/>
        </w:rPr>
        <w:t>formularz zestawienia cenowego dla części IV</w:t>
      </w:r>
    </w:p>
    <w:p w14:paraId="3F518EEE" w14:textId="1C4A4837"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1E - </w:t>
      </w:r>
      <w:r w:rsidRPr="00157AFA">
        <w:rPr>
          <w:rFonts w:ascii="Times New Roman" w:hAnsi="Times New Roman" w:cs="Times New Roman"/>
          <w:sz w:val="24"/>
          <w:szCs w:val="24"/>
        </w:rPr>
        <w:t>formularz zestawienia cenowego dla części V</w:t>
      </w:r>
    </w:p>
    <w:p w14:paraId="68C1388D" w14:textId="1846FA7C" w:rsidR="00157AFA" w:rsidRDefault="00157AFA" w:rsidP="00157AFA">
      <w:pPr>
        <w:pStyle w:val="Akapitzlist"/>
        <w:rPr>
          <w:rFonts w:ascii="Times New Roman" w:hAnsi="Times New Roman" w:cs="Times New Roman"/>
          <w:b/>
          <w:sz w:val="24"/>
          <w:szCs w:val="24"/>
        </w:rPr>
      </w:pPr>
      <w:r>
        <w:rPr>
          <w:rFonts w:ascii="Times New Roman" w:hAnsi="Times New Roman" w:cs="Times New Roman"/>
          <w:b/>
          <w:sz w:val="24"/>
          <w:szCs w:val="24"/>
        </w:rPr>
        <w:t xml:space="preserve">Załącznik nr 1F - </w:t>
      </w:r>
      <w:r w:rsidRPr="00157AFA">
        <w:rPr>
          <w:rFonts w:ascii="Times New Roman" w:hAnsi="Times New Roman" w:cs="Times New Roman"/>
          <w:sz w:val="24"/>
          <w:szCs w:val="24"/>
        </w:rPr>
        <w:t>formularz zestawienia cenowego dla części VI</w:t>
      </w:r>
    </w:p>
    <w:p w14:paraId="48EB7D21" w14:textId="4273CA21" w:rsidR="00F7456B" w:rsidRDefault="00F7456B" w:rsidP="00157AFA">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w:t>
      </w:r>
      <w:r w:rsidRPr="00F7456B">
        <w:rPr>
          <w:rFonts w:ascii="Times New Roman" w:hAnsi="Times New Roman" w:cs="Times New Roman"/>
          <w:b/>
          <w:sz w:val="24"/>
          <w:szCs w:val="24"/>
        </w:rPr>
        <w:t>2</w:t>
      </w:r>
      <w:r w:rsidRPr="00F745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456B">
        <w:rPr>
          <w:rFonts w:ascii="Times New Roman" w:hAnsi="Times New Roman" w:cs="Times New Roman"/>
          <w:sz w:val="24"/>
          <w:szCs w:val="24"/>
        </w:rPr>
        <w:t>Oświadczenie o braku podstaw do wykluczenia wykonawcy</w:t>
      </w:r>
    </w:p>
    <w:p w14:paraId="4ABC4F21" w14:textId="25AB334D" w:rsidR="00DA3737" w:rsidRDefault="00F7456B" w:rsidP="00AE641D">
      <w:pPr>
        <w:pStyle w:val="Akapitzlist"/>
        <w:rPr>
          <w:rFonts w:ascii="Times New Roman" w:hAnsi="Times New Roman" w:cs="Times New Roman"/>
          <w:sz w:val="24"/>
          <w:szCs w:val="24"/>
        </w:rPr>
      </w:pPr>
      <w:r>
        <w:rPr>
          <w:rFonts w:ascii="Times New Roman" w:hAnsi="Times New Roman" w:cs="Times New Roman"/>
          <w:b/>
          <w:sz w:val="24"/>
          <w:szCs w:val="24"/>
        </w:rPr>
        <w:t xml:space="preserve">Załącznik nr </w:t>
      </w:r>
      <w:r w:rsidR="00440982">
        <w:rPr>
          <w:rFonts w:ascii="Times New Roman" w:hAnsi="Times New Roman" w:cs="Times New Roman"/>
          <w:b/>
          <w:sz w:val="24"/>
          <w:szCs w:val="24"/>
        </w:rPr>
        <w:t>3</w:t>
      </w:r>
      <w:r>
        <w:rPr>
          <w:rFonts w:ascii="Times New Roman" w:hAnsi="Times New Roman" w:cs="Times New Roman"/>
          <w:b/>
          <w:sz w:val="24"/>
          <w:szCs w:val="24"/>
        </w:rPr>
        <w:t xml:space="preserve"> </w:t>
      </w:r>
      <w:r w:rsidR="00931C5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Wzór umowy</w:t>
      </w:r>
    </w:p>
    <w:p w14:paraId="33DBC80C" w14:textId="304A9674" w:rsidR="00C87C52" w:rsidRDefault="00C87C52" w:rsidP="00AE641D">
      <w:pPr>
        <w:pStyle w:val="Akapitzlist"/>
        <w:rPr>
          <w:rFonts w:ascii="Times New Roman" w:hAnsi="Times New Roman" w:cs="Times New Roman"/>
          <w:sz w:val="24"/>
          <w:szCs w:val="24"/>
        </w:rPr>
      </w:pPr>
      <w:r>
        <w:rPr>
          <w:rFonts w:ascii="Times New Roman" w:hAnsi="Times New Roman" w:cs="Times New Roman"/>
          <w:b/>
          <w:sz w:val="24"/>
          <w:szCs w:val="24"/>
        </w:rPr>
        <w:t>Załącznik nr 4 –</w:t>
      </w:r>
      <w:r>
        <w:rPr>
          <w:rFonts w:ascii="Times New Roman" w:hAnsi="Times New Roman" w:cs="Times New Roman"/>
          <w:sz w:val="24"/>
          <w:szCs w:val="24"/>
        </w:rPr>
        <w:t xml:space="preserve"> Oświadczenie o </w:t>
      </w:r>
      <w:r w:rsidRPr="00C87C52">
        <w:rPr>
          <w:rFonts w:ascii="Times New Roman" w:hAnsi="Times New Roman" w:cs="Times New Roman"/>
          <w:sz w:val="24"/>
          <w:szCs w:val="24"/>
        </w:rPr>
        <w:t xml:space="preserve">braku </w:t>
      </w:r>
      <w:r w:rsidRPr="00C87C52">
        <w:rPr>
          <w:rFonts w:ascii="Times New Roman" w:hAnsi="Times New Roman" w:cs="Times New Roman"/>
          <w:sz w:val="24"/>
          <w:szCs w:val="24"/>
        </w:rPr>
        <w:t>powiązań kapitałowych i osobowych</w:t>
      </w:r>
      <w:bookmarkStart w:id="0" w:name="_GoBack"/>
      <w:bookmarkEnd w:id="0"/>
    </w:p>
    <w:p w14:paraId="01CFB2D2" w14:textId="180BCA4E" w:rsidR="00AE641D" w:rsidRDefault="00AE641D" w:rsidP="00AE641D">
      <w:pPr>
        <w:pStyle w:val="Akapitzlist"/>
        <w:rPr>
          <w:rFonts w:ascii="Times New Roman" w:hAnsi="Times New Roman" w:cs="Times New Roman"/>
          <w:sz w:val="24"/>
          <w:szCs w:val="24"/>
        </w:rPr>
      </w:pPr>
    </w:p>
    <w:p w14:paraId="175CC5AB" w14:textId="7FB0CA8C" w:rsidR="00AE641D" w:rsidRDefault="00AE641D" w:rsidP="00AE641D">
      <w:pPr>
        <w:pStyle w:val="Akapitzlist"/>
        <w:rPr>
          <w:rFonts w:ascii="Times New Roman" w:hAnsi="Times New Roman" w:cs="Times New Roman"/>
          <w:sz w:val="24"/>
          <w:szCs w:val="24"/>
        </w:rPr>
      </w:pPr>
    </w:p>
    <w:p w14:paraId="3C57618F" w14:textId="7F4678CC" w:rsidR="00F8162E" w:rsidRDefault="00F8162E" w:rsidP="00AE641D">
      <w:pPr>
        <w:pStyle w:val="Akapitzlist"/>
        <w:rPr>
          <w:rFonts w:ascii="Times New Roman" w:hAnsi="Times New Roman" w:cs="Times New Roman"/>
          <w:sz w:val="24"/>
          <w:szCs w:val="24"/>
        </w:rPr>
      </w:pPr>
    </w:p>
    <w:p w14:paraId="4D951FBF" w14:textId="77777777" w:rsidR="00F8162E" w:rsidRPr="00AE641D" w:rsidRDefault="00F8162E" w:rsidP="00AE641D">
      <w:pPr>
        <w:pStyle w:val="Akapitzlist"/>
        <w:rPr>
          <w:rFonts w:ascii="Times New Roman" w:hAnsi="Times New Roman" w:cs="Times New Roman"/>
          <w:sz w:val="24"/>
          <w:szCs w:val="24"/>
        </w:rPr>
      </w:pPr>
    </w:p>
    <w:p w14:paraId="155F477F" w14:textId="63662243" w:rsidR="004C1E0E" w:rsidRPr="007F34CC" w:rsidRDefault="004C1E0E" w:rsidP="00040369">
      <w:pPr>
        <w:rPr>
          <w:rFonts w:ascii="Times New Roman" w:hAnsi="Times New Roman" w:cs="Times New Roman"/>
          <w:b/>
          <w:sz w:val="24"/>
          <w:szCs w:val="24"/>
        </w:rPr>
      </w:pPr>
      <w:r w:rsidRPr="007F34CC">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603D3CFA" wp14:editId="48196609">
                <wp:simplePos x="0" y="0"/>
                <wp:positionH relativeFrom="column">
                  <wp:posOffset>-160324</wp:posOffset>
                </wp:positionH>
                <wp:positionV relativeFrom="paragraph">
                  <wp:posOffset>-17200</wp:posOffset>
                </wp:positionV>
                <wp:extent cx="6217920" cy="214547"/>
                <wp:effectExtent l="0" t="0" r="11430" b="14605"/>
                <wp:wrapNone/>
                <wp:docPr id="1" name="Prostokąt 1"/>
                <wp:cNvGraphicFramePr/>
                <a:graphic xmlns:a="http://schemas.openxmlformats.org/drawingml/2006/main">
                  <a:graphicData uri="http://schemas.microsoft.com/office/word/2010/wordprocessingShape">
                    <wps:wsp>
                      <wps:cNvSpPr/>
                      <wps:spPr>
                        <a:xfrm>
                          <a:off x="0" y="0"/>
                          <a:ext cx="6217920" cy="214547"/>
                        </a:xfrm>
                        <a:prstGeom prst="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7EA3179" id="Prostokąt 1" o:spid="_x0000_s1026" style="position:absolute;margin-left:-12.6pt;margin-top:-1.35pt;width:489.6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" fillcolor="#b4c6e7 [1300]" strokecolor="#1f4d78 [1608]" strokeweight="1pt"/>
            </w:pict>
          </mc:Fallback>
        </mc:AlternateContent>
      </w:r>
      <w:r w:rsidRPr="007F34CC">
        <w:rPr>
          <w:rFonts w:ascii="Times New Roman" w:hAnsi="Times New Roman" w:cs="Times New Roman"/>
          <w:b/>
          <w:sz w:val="24"/>
          <w:szCs w:val="24"/>
        </w:rPr>
        <w:t>Rozdział I – Forma oferty</w:t>
      </w:r>
    </w:p>
    <w:p w14:paraId="30B159AA" w14:textId="77777777"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Wykonawcy sporządzą oferty zgodnie z wymaganiami zaproszenia. </w:t>
      </w:r>
    </w:p>
    <w:p w14:paraId="3567B485" w14:textId="5B4D4F53"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Oferta cenowa musi być sporządzona w formie pisemnej </w:t>
      </w:r>
      <w:r w:rsidRPr="001E0A92">
        <w:rPr>
          <w:rFonts w:ascii="Times New Roman" w:hAnsi="Times New Roman" w:cs="Times New Roman"/>
          <w:b/>
          <w:sz w:val="24"/>
          <w:szCs w:val="24"/>
        </w:rPr>
        <w:t>na formularzu oferty</w:t>
      </w:r>
      <w:r w:rsidRPr="001E0A92">
        <w:rPr>
          <w:rFonts w:ascii="Times New Roman" w:hAnsi="Times New Roman" w:cs="Times New Roman"/>
          <w:sz w:val="24"/>
          <w:szCs w:val="24"/>
        </w:rPr>
        <w:t xml:space="preserve">, według wzoru stanowiącego </w:t>
      </w:r>
      <w:r w:rsidRPr="001E0A92">
        <w:rPr>
          <w:rFonts w:ascii="Times New Roman" w:hAnsi="Times New Roman" w:cs="Times New Roman"/>
          <w:b/>
          <w:sz w:val="24"/>
          <w:szCs w:val="24"/>
        </w:rPr>
        <w:t>załącznik nr 1</w:t>
      </w:r>
      <w:r w:rsidRPr="001E0A92">
        <w:rPr>
          <w:rFonts w:ascii="Times New Roman" w:hAnsi="Times New Roman" w:cs="Times New Roman"/>
          <w:sz w:val="24"/>
          <w:szCs w:val="24"/>
        </w:rPr>
        <w:t xml:space="preserve"> do zaproszenia. </w:t>
      </w:r>
    </w:p>
    <w:p w14:paraId="1B9A679F" w14:textId="63288C5F"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Postępowanie prowadzone jest w języku polskim. Dokumenty sporządzone w języku obcym są składane wraz z tłumaczeniem na język polski.</w:t>
      </w:r>
    </w:p>
    <w:p w14:paraId="17A71607" w14:textId="68633661"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Oferta musi być podpisana przez osoby upoważnione do składania oświadczeń woli w imieniu wykonawcy. Pełnomocnictwo do podpisania oferty musi być dołączone do oferty, o ile nie wynika ono z innych dokumentów złożonych przez wykonawcę. </w:t>
      </w:r>
    </w:p>
    <w:p w14:paraId="5402B492" w14:textId="4B98148F"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Zaleca się, aby wszystkie strony oferty były ponumerowane. Ponadto, wszelkie miejsca, w których wykonawca naniósł zmiany, muszą być przez niego parafowane. </w:t>
      </w:r>
    </w:p>
    <w:p w14:paraId="5F547E4E" w14:textId="42449244"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Wykonawca składa tylko jedną ofertę. </w:t>
      </w:r>
    </w:p>
    <w:p w14:paraId="153B5352" w14:textId="63E968F2"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Zamawiający nie dopuszcza składania ofert wariantowych. </w:t>
      </w:r>
    </w:p>
    <w:p w14:paraId="566EA225" w14:textId="1A230575" w:rsidR="00FC1889" w:rsidRPr="001E0A92" w:rsidRDefault="001E0A92" w:rsidP="00A76F49">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Wykonawca może złożyć ofertę na jedną, dwie lub wszystkie części zamówienia.</w:t>
      </w:r>
    </w:p>
    <w:p w14:paraId="100C79ED" w14:textId="1B41EA08" w:rsidR="00FC1889" w:rsidRPr="001E0A92"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 xml:space="preserve">Wykonawca ponosi wszelkie koszty związane z przygotowaniem i złożeniem oferty. </w:t>
      </w:r>
    </w:p>
    <w:p w14:paraId="621445C1" w14:textId="0ECDF38D" w:rsidR="007B1656" w:rsidRDefault="00FC1889" w:rsidP="00A76F49">
      <w:pPr>
        <w:pStyle w:val="Akapitzlist"/>
        <w:numPr>
          <w:ilvl w:val="0"/>
          <w:numId w:val="18"/>
        </w:numPr>
        <w:jc w:val="both"/>
        <w:rPr>
          <w:rFonts w:ascii="Times New Roman" w:hAnsi="Times New Roman" w:cs="Times New Roman"/>
          <w:sz w:val="24"/>
          <w:szCs w:val="24"/>
        </w:rPr>
      </w:pPr>
      <w:r w:rsidRPr="001E0A92">
        <w:rPr>
          <w:rFonts w:ascii="Times New Roman" w:hAnsi="Times New Roman" w:cs="Times New Roman"/>
          <w:sz w:val="24"/>
          <w:szCs w:val="24"/>
        </w:rPr>
        <w:t>Zaleca się, aby wykonawca zamieścił ofertę w kopercie oznaczonej w następujący sposób:</w:t>
      </w:r>
    </w:p>
    <w:p w14:paraId="71D63B59" w14:textId="690F4EFC" w:rsidR="007B1656" w:rsidRDefault="007B1656" w:rsidP="007B1656">
      <w:pPr>
        <w:pStyle w:val="Akapitzlist"/>
        <w:rPr>
          <w:rFonts w:ascii="Times New Roman" w:hAnsi="Times New Roman" w:cs="Times New Roman"/>
          <w:sz w:val="24"/>
          <w:szCs w:val="24"/>
        </w:rPr>
      </w:pPr>
    </w:p>
    <w:p w14:paraId="7C30E3A8" w14:textId="162A238A" w:rsidR="007B1656" w:rsidRPr="00C4421B" w:rsidRDefault="007B1656" w:rsidP="007B1656">
      <w:pPr>
        <w:pStyle w:val="Akapitzlist"/>
        <w:jc w:val="center"/>
        <w:rPr>
          <w:rFonts w:ascii="Times New Roman" w:hAnsi="Times New Roman" w:cs="Times New Roman"/>
          <w:b/>
          <w:sz w:val="24"/>
          <w:szCs w:val="24"/>
          <w:highlight w:val="yellow"/>
        </w:rPr>
      </w:pPr>
      <w:r w:rsidRPr="007B1656">
        <w:rPr>
          <w:rFonts w:ascii="Times New Roman" w:hAnsi="Times New Roman" w:cs="Times New Roman"/>
          <w:b/>
          <w:sz w:val="24"/>
          <w:szCs w:val="24"/>
        </w:rPr>
        <w:t>Szczecińskie Stowarzyszenie „Złoty Wiek”</w:t>
      </w:r>
      <w:r w:rsidRPr="007B1656">
        <w:rPr>
          <w:rFonts w:ascii="Times New Roman" w:hAnsi="Times New Roman" w:cs="Times New Roman"/>
          <w:sz w:val="24"/>
          <w:szCs w:val="24"/>
        </w:rPr>
        <w:br/>
        <w:t xml:space="preserve">70-606 Szczecin, ul. Stanisława Hryniewieckiego 9 </w:t>
      </w:r>
      <w:r>
        <w:rPr>
          <w:rFonts w:ascii="Times New Roman" w:hAnsi="Times New Roman" w:cs="Times New Roman"/>
          <w:sz w:val="24"/>
          <w:szCs w:val="24"/>
        </w:rPr>
        <w:br/>
      </w:r>
      <w:r w:rsidRPr="007B1656">
        <w:rPr>
          <w:rFonts w:ascii="Times New Roman" w:hAnsi="Times New Roman" w:cs="Times New Roman"/>
          <w:sz w:val="24"/>
          <w:szCs w:val="24"/>
        </w:rPr>
        <w:br/>
      </w:r>
      <w:r w:rsidRPr="007B1656">
        <w:rPr>
          <w:rFonts w:ascii="Times New Roman" w:hAnsi="Times New Roman" w:cs="Times New Roman"/>
          <w:b/>
          <w:sz w:val="24"/>
          <w:szCs w:val="24"/>
        </w:rPr>
        <w:t>„oferta na DOSTAWĘ</w:t>
      </w:r>
      <w:r w:rsidRPr="007B1656">
        <w:rPr>
          <w:rFonts w:ascii="Times New Roman" w:hAnsi="Times New Roman" w:cs="Times New Roman"/>
          <w:b/>
          <w:sz w:val="24"/>
          <w:szCs w:val="24"/>
        </w:rPr>
        <w:br/>
        <w:t xml:space="preserve">Sukcesywna dostawa artykułów spożywczych w częściach na potrzeby </w:t>
      </w:r>
      <w:r w:rsidRPr="007B1656">
        <w:rPr>
          <w:rFonts w:ascii="Times New Roman" w:hAnsi="Times New Roman" w:cs="Times New Roman"/>
          <w:b/>
          <w:sz w:val="24"/>
          <w:szCs w:val="24"/>
        </w:rPr>
        <w:br/>
        <w:t>Szczecińskiego Stowarzyszenia Złoty Wiek</w:t>
      </w:r>
      <w:r>
        <w:rPr>
          <w:rFonts w:ascii="Times New Roman" w:hAnsi="Times New Roman" w:cs="Times New Roman"/>
          <w:b/>
          <w:sz w:val="24"/>
          <w:szCs w:val="24"/>
        </w:rPr>
        <w:t>”</w:t>
      </w:r>
      <w:r w:rsidRPr="007B1656">
        <w:rPr>
          <w:rFonts w:ascii="Times New Roman" w:hAnsi="Times New Roman" w:cs="Times New Roman"/>
          <w:sz w:val="24"/>
          <w:szCs w:val="24"/>
        </w:rPr>
        <w:br/>
        <w:t>„</w:t>
      </w:r>
      <w:r w:rsidRPr="00C4421B">
        <w:rPr>
          <w:rFonts w:ascii="Times New Roman" w:hAnsi="Times New Roman" w:cs="Times New Roman"/>
          <w:b/>
          <w:sz w:val="24"/>
          <w:szCs w:val="24"/>
          <w:highlight w:val="yellow"/>
        </w:rPr>
        <w:t>nie otwierać przed</w:t>
      </w:r>
      <w:r w:rsidR="005260C5">
        <w:rPr>
          <w:rFonts w:ascii="Times New Roman" w:hAnsi="Times New Roman" w:cs="Times New Roman"/>
          <w:b/>
          <w:sz w:val="24"/>
          <w:szCs w:val="24"/>
          <w:highlight w:val="yellow"/>
        </w:rPr>
        <w:t xml:space="preserve"> </w:t>
      </w:r>
      <w:r w:rsidR="000251CB">
        <w:rPr>
          <w:rFonts w:ascii="Times New Roman" w:hAnsi="Times New Roman" w:cs="Times New Roman"/>
          <w:b/>
          <w:sz w:val="24"/>
          <w:szCs w:val="24"/>
          <w:highlight w:val="yellow"/>
        </w:rPr>
        <w:t>01</w:t>
      </w:r>
      <w:r w:rsidR="005260C5">
        <w:rPr>
          <w:rFonts w:ascii="Times New Roman" w:hAnsi="Times New Roman" w:cs="Times New Roman"/>
          <w:b/>
          <w:sz w:val="24"/>
          <w:szCs w:val="24"/>
          <w:highlight w:val="yellow"/>
        </w:rPr>
        <w:t>.</w:t>
      </w:r>
      <w:r w:rsidR="000251CB">
        <w:rPr>
          <w:rFonts w:ascii="Times New Roman" w:hAnsi="Times New Roman" w:cs="Times New Roman"/>
          <w:b/>
          <w:sz w:val="24"/>
          <w:szCs w:val="24"/>
          <w:highlight w:val="yellow"/>
        </w:rPr>
        <w:t>10</w:t>
      </w:r>
      <w:r w:rsidR="005260C5">
        <w:rPr>
          <w:rFonts w:ascii="Times New Roman" w:hAnsi="Times New Roman" w:cs="Times New Roman"/>
          <w:b/>
          <w:sz w:val="24"/>
          <w:szCs w:val="24"/>
          <w:highlight w:val="yellow"/>
        </w:rPr>
        <w:t>.</w:t>
      </w:r>
      <w:r w:rsidRPr="00C4421B">
        <w:rPr>
          <w:rFonts w:ascii="Times New Roman" w:hAnsi="Times New Roman" w:cs="Times New Roman"/>
          <w:b/>
          <w:sz w:val="24"/>
          <w:szCs w:val="24"/>
          <w:highlight w:val="yellow"/>
        </w:rPr>
        <w:t xml:space="preserve">2021, godz. </w:t>
      </w:r>
      <w:r w:rsidR="005260C5">
        <w:rPr>
          <w:rFonts w:ascii="Times New Roman" w:hAnsi="Times New Roman" w:cs="Times New Roman"/>
          <w:b/>
          <w:sz w:val="24"/>
          <w:szCs w:val="24"/>
          <w:highlight w:val="yellow"/>
        </w:rPr>
        <w:t>10.</w:t>
      </w:r>
      <w:r w:rsidR="008879CB">
        <w:rPr>
          <w:rFonts w:ascii="Times New Roman" w:hAnsi="Times New Roman" w:cs="Times New Roman"/>
          <w:b/>
          <w:sz w:val="24"/>
          <w:szCs w:val="24"/>
          <w:highlight w:val="yellow"/>
        </w:rPr>
        <w:t>30</w:t>
      </w:r>
      <w:r w:rsidRPr="00C4421B">
        <w:rPr>
          <w:rFonts w:ascii="Times New Roman" w:hAnsi="Times New Roman" w:cs="Times New Roman"/>
          <w:b/>
          <w:sz w:val="24"/>
          <w:szCs w:val="24"/>
          <w:highlight w:val="yellow"/>
        </w:rPr>
        <w:t>”</w:t>
      </w:r>
    </w:p>
    <w:p w14:paraId="7E102FFC" w14:textId="684CD5F4" w:rsidR="007B1656" w:rsidRPr="00C4421B" w:rsidRDefault="007B1656" w:rsidP="007B1656">
      <w:pPr>
        <w:pStyle w:val="Akapitzlist"/>
        <w:jc w:val="center"/>
        <w:rPr>
          <w:rFonts w:ascii="Times New Roman" w:hAnsi="Times New Roman" w:cs="Times New Roman"/>
          <w:b/>
          <w:sz w:val="24"/>
          <w:szCs w:val="24"/>
        </w:rPr>
      </w:pPr>
    </w:p>
    <w:p w14:paraId="66B8EC72" w14:textId="60D8FE50" w:rsidR="003E6D25" w:rsidRPr="003E6D25" w:rsidRDefault="003E6D25" w:rsidP="00A76F49">
      <w:pPr>
        <w:pStyle w:val="Akapitzlist"/>
        <w:numPr>
          <w:ilvl w:val="0"/>
          <w:numId w:val="18"/>
        </w:numPr>
        <w:jc w:val="both"/>
        <w:rPr>
          <w:rFonts w:ascii="Times New Roman" w:hAnsi="Times New Roman" w:cs="Times New Roman"/>
          <w:sz w:val="24"/>
          <w:szCs w:val="24"/>
        </w:rPr>
      </w:pPr>
      <w:r w:rsidRPr="003E6D25">
        <w:rPr>
          <w:rFonts w:ascii="Times New Roman" w:hAnsi="Times New Roman" w:cs="Times New Roman"/>
          <w:sz w:val="24"/>
          <w:szCs w:val="24"/>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B95E53C" w14:textId="056FF7FC" w:rsidR="00EC1B3C" w:rsidRPr="00DC19E6" w:rsidRDefault="003E6D25" w:rsidP="00A76F49">
      <w:pPr>
        <w:pStyle w:val="Akapitzlist"/>
        <w:numPr>
          <w:ilvl w:val="0"/>
          <w:numId w:val="18"/>
        </w:numPr>
        <w:rPr>
          <w:rFonts w:ascii="Times New Roman" w:hAnsi="Times New Roman" w:cs="Times New Roman"/>
          <w:sz w:val="24"/>
          <w:szCs w:val="24"/>
        </w:rPr>
      </w:pPr>
      <w:r w:rsidRPr="003E6D25">
        <w:rPr>
          <w:rFonts w:ascii="Times New Roman" w:hAnsi="Times New Roman" w:cs="Times New Roman"/>
          <w:sz w:val="24"/>
          <w:szCs w:val="24"/>
        </w:rPr>
        <w:t>Przedmiotowe Zaproszenie znajduje się na stronie internetowej Zamawiającego i Bazie Konkurencyjności. Wykonawca przed złożeniem oferty zobowiązany jest zapoznać się z informacjami umieszczonymi na tej stronie, gdyż wszelkie informacje związane z zapytaniami do przedmiotowego rozpoznania oraz odpowiedzi na pytania wykonawców Zamawiający zamieści na tej stronie.</w:t>
      </w:r>
      <w:r w:rsidR="00DC19E6">
        <w:rPr>
          <w:rFonts w:ascii="Times New Roman" w:hAnsi="Times New Roman" w:cs="Times New Roman"/>
          <w:sz w:val="24"/>
          <w:szCs w:val="24"/>
        </w:rPr>
        <w:br/>
      </w:r>
    </w:p>
    <w:p w14:paraId="4BED4E53" w14:textId="7B130E35" w:rsidR="007F34CC" w:rsidRPr="0073363E" w:rsidRDefault="00FC1889" w:rsidP="007F34CC">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0288" behindDoc="1" locked="0" layoutInCell="1" allowOverlap="1" wp14:anchorId="42EC6D45" wp14:editId="5248F4B8">
            <wp:simplePos x="0" y="0"/>
            <wp:positionH relativeFrom="margin">
              <wp:posOffset>-274662</wp:posOffset>
            </wp:positionH>
            <wp:positionV relativeFrom="paragraph">
              <wp:posOffset>5903</wp:posOffset>
            </wp:positionV>
            <wp:extent cx="6230620" cy="22542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620" cy="225425"/>
                    </a:xfrm>
                    <a:prstGeom prst="rect">
                      <a:avLst/>
                    </a:prstGeom>
                    <a:noFill/>
                  </pic:spPr>
                </pic:pic>
              </a:graphicData>
            </a:graphic>
          </wp:anchor>
        </w:drawing>
      </w:r>
      <w:r w:rsidR="007F34CC" w:rsidRPr="0073363E">
        <w:rPr>
          <w:rFonts w:ascii="Times New Roman" w:hAnsi="Times New Roman" w:cs="Times New Roman"/>
          <w:b/>
          <w:sz w:val="24"/>
          <w:szCs w:val="24"/>
        </w:rPr>
        <w:t>Rozdział II Zmiana, wycofanie i zwrot oferty</w:t>
      </w:r>
    </w:p>
    <w:p w14:paraId="517AC68B" w14:textId="77777777" w:rsidR="007F34CC" w:rsidRPr="0073363E" w:rsidRDefault="007F34CC" w:rsidP="00DC19E6">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Wykonawca może wprowadzić zmiany oraz wycofać złożoną przez siebie ofertę przed terminem składania ofert. </w:t>
      </w:r>
    </w:p>
    <w:p w14:paraId="4E8977BB" w14:textId="0806CE9B" w:rsidR="007F34CC" w:rsidRPr="0073363E" w:rsidRDefault="007F34CC" w:rsidP="00472C55">
      <w:pPr>
        <w:pStyle w:val="Akapitzlist"/>
        <w:numPr>
          <w:ilvl w:val="0"/>
          <w:numId w:val="2"/>
        </w:numPr>
        <w:jc w:val="both"/>
        <w:rPr>
          <w:rFonts w:ascii="Times New Roman" w:hAnsi="Times New Roman" w:cs="Times New Roman"/>
          <w:b/>
          <w:sz w:val="24"/>
          <w:szCs w:val="24"/>
        </w:rPr>
      </w:pPr>
      <w:r w:rsidRPr="0073363E">
        <w:rPr>
          <w:rFonts w:ascii="Times New Roman" w:hAnsi="Times New Roman" w:cs="Times New Roman"/>
          <w:sz w:val="24"/>
          <w:szCs w:val="24"/>
        </w:rPr>
        <w:lastRenderedPageBreak/>
        <w:t>w przypadku wycofania oferty, wykonawca składa pisemne oświadczenie, że ofertę swą wycofuje, w zamkniętej kopercie zaadresowanej jak w Rozdziale I pkt 1</w:t>
      </w:r>
      <w:r w:rsidR="003E6D25">
        <w:rPr>
          <w:rFonts w:ascii="Times New Roman" w:hAnsi="Times New Roman" w:cs="Times New Roman"/>
          <w:sz w:val="24"/>
          <w:szCs w:val="24"/>
        </w:rPr>
        <w:t>0</w:t>
      </w:r>
      <w:r w:rsidRPr="0073363E">
        <w:rPr>
          <w:rFonts w:ascii="Times New Roman" w:hAnsi="Times New Roman" w:cs="Times New Roman"/>
          <w:sz w:val="24"/>
          <w:szCs w:val="24"/>
        </w:rPr>
        <w:t xml:space="preserve"> z dopiskiem „wycofanie”. </w:t>
      </w:r>
    </w:p>
    <w:p w14:paraId="4AABAFFF" w14:textId="518E182C" w:rsidR="007F34CC" w:rsidRPr="0073363E" w:rsidRDefault="007F34CC" w:rsidP="00472C55">
      <w:pPr>
        <w:pStyle w:val="Akapitzlist"/>
        <w:numPr>
          <w:ilvl w:val="0"/>
          <w:numId w:val="2"/>
        </w:numPr>
        <w:jc w:val="both"/>
        <w:rPr>
          <w:rFonts w:ascii="Times New Roman" w:hAnsi="Times New Roman" w:cs="Times New Roman"/>
          <w:b/>
          <w:sz w:val="24"/>
          <w:szCs w:val="24"/>
        </w:rPr>
      </w:pPr>
      <w:r w:rsidRPr="0073363E">
        <w:rPr>
          <w:rFonts w:ascii="Times New Roman" w:hAnsi="Times New Roman" w:cs="Times New Roman"/>
          <w:sz w:val="24"/>
          <w:szCs w:val="24"/>
        </w:rPr>
        <w:t>w przypadku zmiany oferty, wykonawca składa pisemne oświadczenie, iż ofertę swą zmienia, określając zakres i rodzaj tych zmian</w:t>
      </w:r>
      <w:r w:rsidR="00D842AB" w:rsidRPr="0073363E">
        <w:rPr>
          <w:rFonts w:ascii="Times New Roman" w:hAnsi="Times New Roman" w:cs="Times New Roman"/>
          <w:sz w:val="24"/>
          <w:szCs w:val="24"/>
        </w:rPr>
        <w:t>,</w:t>
      </w:r>
      <w:r w:rsidRPr="0073363E">
        <w:rPr>
          <w:rFonts w:ascii="Times New Roman" w:hAnsi="Times New Roman" w:cs="Times New Roman"/>
          <w:sz w:val="24"/>
          <w:szCs w:val="24"/>
        </w:rPr>
        <w:t xml:space="preserve"> a jeśli oświadczenie o zmianie pociąga za sobą konieczność wymiany czy też przedłożenia nowych dokumentów – wykonawca winien dokumenty te złożyć. Powyższe oświadczenie i ew. dokumenty należy zamieścić w kopercie wewnętrznej i zewnętrznej, oznaczonych jak w Rozdziale I pkt 1</w:t>
      </w:r>
      <w:r w:rsidR="00FD167C">
        <w:rPr>
          <w:rFonts w:ascii="Times New Roman" w:hAnsi="Times New Roman" w:cs="Times New Roman"/>
          <w:sz w:val="24"/>
          <w:szCs w:val="24"/>
        </w:rPr>
        <w:t xml:space="preserve">0 </w:t>
      </w:r>
      <w:r w:rsidRPr="0073363E">
        <w:rPr>
          <w:rFonts w:ascii="Times New Roman" w:hAnsi="Times New Roman" w:cs="Times New Roman"/>
          <w:sz w:val="24"/>
          <w:szCs w:val="24"/>
        </w:rPr>
        <w:t xml:space="preserve"> przy czym koperta zewnętrzna powinna mieć dopisek „zmiany”. </w:t>
      </w:r>
    </w:p>
    <w:p w14:paraId="06022EDB" w14:textId="760BB716" w:rsidR="007F34CC" w:rsidRPr="0073363E" w:rsidRDefault="007F34CC" w:rsidP="00472C55">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Wykonawca nie może wprowadzić zmian do oferty oraz wycofać jej po upływie terminu składania ofert. </w:t>
      </w:r>
    </w:p>
    <w:p w14:paraId="0A4EB4AA" w14:textId="21A6C4BF" w:rsidR="0073193D" w:rsidRPr="0073363E" w:rsidRDefault="007F34CC" w:rsidP="00472C55">
      <w:pPr>
        <w:pStyle w:val="Akapitzlist"/>
        <w:numPr>
          <w:ilvl w:val="0"/>
          <w:numId w:val="1"/>
        </w:numPr>
        <w:jc w:val="both"/>
        <w:rPr>
          <w:rFonts w:ascii="Times New Roman" w:hAnsi="Times New Roman" w:cs="Times New Roman"/>
          <w:b/>
          <w:sz w:val="24"/>
          <w:szCs w:val="24"/>
        </w:rPr>
      </w:pPr>
      <w:r w:rsidRPr="0073363E">
        <w:rPr>
          <w:rFonts w:ascii="Times New Roman" w:hAnsi="Times New Roman" w:cs="Times New Roman"/>
          <w:sz w:val="24"/>
          <w:szCs w:val="24"/>
        </w:rPr>
        <w:t>W przypadku złożenia oferty po terminie zamawiający niezwłocznie zwraca ofertę wykonawcy.</w:t>
      </w:r>
    </w:p>
    <w:p w14:paraId="15D6873D" w14:textId="5772F568" w:rsidR="0073193D" w:rsidRPr="0073363E" w:rsidRDefault="0073193D" w:rsidP="0073193D">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1312" behindDoc="1" locked="0" layoutInCell="1" allowOverlap="1" wp14:anchorId="1FA0B3F4" wp14:editId="5A9D8122">
            <wp:simplePos x="0" y="0"/>
            <wp:positionH relativeFrom="margin">
              <wp:align>center</wp:align>
            </wp:positionH>
            <wp:positionV relativeFrom="paragraph">
              <wp:posOffset>288593</wp:posOffset>
            </wp:positionV>
            <wp:extent cx="6230620" cy="225425"/>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0620" cy="225425"/>
                    </a:xfrm>
                    <a:prstGeom prst="rect">
                      <a:avLst/>
                    </a:prstGeom>
                    <a:noFill/>
                  </pic:spPr>
                </pic:pic>
              </a:graphicData>
            </a:graphic>
          </wp:anchor>
        </w:drawing>
      </w:r>
    </w:p>
    <w:p w14:paraId="14888B3F" w14:textId="7D045DBA" w:rsidR="0073193D" w:rsidRPr="0073363E" w:rsidRDefault="0073193D" w:rsidP="0073193D">
      <w:pPr>
        <w:rPr>
          <w:rFonts w:ascii="Times New Roman" w:hAnsi="Times New Roman" w:cs="Times New Roman"/>
          <w:b/>
          <w:sz w:val="24"/>
          <w:szCs w:val="24"/>
        </w:rPr>
      </w:pPr>
      <w:r w:rsidRPr="0073363E">
        <w:rPr>
          <w:rFonts w:ascii="Times New Roman" w:hAnsi="Times New Roman" w:cs="Times New Roman"/>
          <w:b/>
          <w:sz w:val="24"/>
          <w:szCs w:val="24"/>
        </w:rPr>
        <w:t>Rozdział III Wspólne ubieganie się o udzielenie zamówienia</w:t>
      </w:r>
    </w:p>
    <w:p w14:paraId="202F85DC" w14:textId="77777777" w:rsidR="0073193D"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Wykonawcy wspólnie ubiegający się o udzielenie zamówienia ustanawiają pełnomocnika do reprezentowania ich w postępowaniu albo do reprezentowania ich w postępowaniu i zawarcia umowy. </w:t>
      </w:r>
    </w:p>
    <w:p w14:paraId="5C4A108A" w14:textId="6B184A95" w:rsidR="0073193D"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Pełnomocnictwo, o którym mowa w pkt 1 należy dołączyć do oferty. </w:t>
      </w:r>
    </w:p>
    <w:p w14:paraId="2356628E" w14:textId="00FF02B5"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Wszelką korespondencję w postępowaniu zamawiający kieruje do pełnomocnika. </w:t>
      </w:r>
    </w:p>
    <w:p w14:paraId="288DCDAE" w14:textId="05A23236"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Oferta wspólna musi być sporządzona zgodnie z </w:t>
      </w:r>
      <w:r w:rsidR="00143FE0">
        <w:rPr>
          <w:rFonts w:ascii="Times New Roman" w:hAnsi="Times New Roman" w:cs="Times New Roman"/>
          <w:sz w:val="24"/>
          <w:szCs w:val="24"/>
        </w:rPr>
        <w:t>Zaproszeniem</w:t>
      </w:r>
      <w:r w:rsidRPr="0073363E">
        <w:rPr>
          <w:rFonts w:ascii="Times New Roman" w:hAnsi="Times New Roman" w:cs="Times New Roman"/>
          <w:sz w:val="24"/>
          <w:szCs w:val="24"/>
        </w:rPr>
        <w:t xml:space="preserve">; </w:t>
      </w:r>
    </w:p>
    <w:p w14:paraId="36CB5807" w14:textId="3E69136B"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Sposób składania dokumentów przez wykonawców wspólnie ubiegających się o udzielenie zamówienia został określony w Rozdziale V </w:t>
      </w:r>
      <w:r w:rsidR="00143FE0">
        <w:rPr>
          <w:rFonts w:ascii="Times New Roman" w:hAnsi="Times New Roman" w:cs="Times New Roman"/>
          <w:sz w:val="24"/>
          <w:szCs w:val="24"/>
        </w:rPr>
        <w:t>Zaproszenia</w:t>
      </w:r>
      <w:r w:rsidRPr="0073363E">
        <w:rPr>
          <w:rFonts w:ascii="Times New Roman" w:hAnsi="Times New Roman" w:cs="Times New Roman"/>
          <w:sz w:val="24"/>
          <w:szCs w:val="24"/>
        </w:rPr>
        <w:t xml:space="preserve">; </w:t>
      </w:r>
    </w:p>
    <w:p w14:paraId="4E5936D9" w14:textId="52B99202"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Wspólnicy spółki cywilnej są wykonawcami wspólnie ubiegającymi się o udzielenie zamówienia i mają do nich zastosowanie zasady określone w pkt 1 – 5. </w:t>
      </w:r>
    </w:p>
    <w:p w14:paraId="637BED44" w14:textId="4393EDBD" w:rsidR="003D4EE9" w:rsidRPr="0073363E" w:rsidRDefault="0073193D" w:rsidP="00472C55">
      <w:pPr>
        <w:pStyle w:val="Akapitzlist"/>
        <w:numPr>
          <w:ilvl w:val="0"/>
          <w:numId w:val="3"/>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Przed podpisaniem umowy wykonawcy wspólnie ubiegający się o udzielenie zamówienia będą mieli obowiązek przedstawić zamawiającemu umowę konsorcjum, zawierającą, co najmniej: </w:t>
      </w:r>
    </w:p>
    <w:p w14:paraId="34AEE31D" w14:textId="7189E35B" w:rsidR="003D4EE9" w:rsidRPr="0073363E" w:rsidRDefault="0073193D" w:rsidP="00472C55">
      <w:pPr>
        <w:pStyle w:val="Akapitzlist"/>
        <w:numPr>
          <w:ilvl w:val="0"/>
          <w:numId w:val="4"/>
        </w:numPr>
        <w:jc w:val="both"/>
        <w:rPr>
          <w:rFonts w:ascii="Times New Roman" w:hAnsi="Times New Roman" w:cs="Times New Roman"/>
          <w:b/>
          <w:sz w:val="24"/>
          <w:szCs w:val="24"/>
        </w:rPr>
      </w:pPr>
      <w:r w:rsidRPr="0073363E">
        <w:rPr>
          <w:rFonts w:ascii="Times New Roman" w:hAnsi="Times New Roman" w:cs="Times New Roman"/>
          <w:sz w:val="24"/>
          <w:szCs w:val="24"/>
        </w:rPr>
        <w:t xml:space="preserve">zobowiązanie do realizacji wspólnego przedsięwzięcia gospodarczego obejmującego swoim zakresem realizację przedmiotu zamówienia, </w:t>
      </w:r>
    </w:p>
    <w:p w14:paraId="5576FC01" w14:textId="1542FF9B" w:rsidR="003D4EE9" w:rsidRPr="0073363E" w:rsidRDefault="0073193D" w:rsidP="00472C55">
      <w:pPr>
        <w:pStyle w:val="Akapitzlist"/>
        <w:numPr>
          <w:ilvl w:val="0"/>
          <w:numId w:val="4"/>
        </w:numPr>
        <w:jc w:val="both"/>
        <w:rPr>
          <w:rFonts w:ascii="Times New Roman" w:hAnsi="Times New Roman" w:cs="Times New Roman"/>
          <w:b/>
          <w:sz w:val="24"/>
          <w:szCs w:val="24"/>
        </w:rPr>
      </w:pPr>
      <w:r w:rsidRPr="0073363E">
        <w:rPr>
          <w:rFonts w:ascii="Times New Roman" w:hAnsi="Times New Roman" w:cs="Times New Roman"/>
          <w:sz w:val="24"/>
          <w:szCs w:val="24"/>
        </w:rPr>
        <w:t xml:space="preserve">określenie zakresu działania poszczególnych stron umowy, </w:t>
      </w:r>
    </w:p>
    <w:p w14:paraId="7664D892" w14:textId="3A277531" w:rsidR="0071462E" w:rsidRPr="00DC19E6" w:rsidRDefault="00DC19E6" w:rsidP="00472C55">
      <w:pPr>
        <w:pStyle w:val="Akapitzlist"/>
        <w:numPr>
          <w:ilvl w:val="0"/>
          <w:numId w:val="4"/>
        </w:numPr>
        <w:rPr>
          <w:rFonts w:ascii="Times New Roman" w:hAnsi="Times New Roman" w:cs="Times New Roman"/>
          <w:b/>
          <w:sz w:val="24"/>
          <w:szCs w:val="24"/>
        </w:rPr>
      </w:pPr>
      <w:r w:rsidRPr="0073363E">
        <w:rPr>
          <w:noProof/>
        </w:rPr>
        <w:drawing>
          <wp:anchor distT="0" distB="0" distL="114300" distR="114300" simplePos="0" relativeHeight="251662336" behindDoc="1" locked="0" layoutInCell="1" allowOverlap="1" wp14:anchorId="347939AC" wp14:editId="16C7B50A">
            <wp:simplePos x="0" y="0"/>
            <wp:positionH relativeFrom="margin">
              <wp:align>center</wp:align>
            </wp:positionH>
            <wp:positionV relativeFrom="paragraph">
              <wp:posOffset>642595</wp:posOffset>
            </wp:positionV>
            <wp:extent cx="6230620" cy="219710"/>
            <wp:effectExtent l="0" t="0" r="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73193D" w:rsidRPr="0073363E">
        <w:rPr>
          <w:rFonts w:ascii="Times New Roman" w:hAnsi="Times New Roman" w:cs="Times New Roman"/>
          <w:sz w:val="24"/>
          <w:szCs w:val="24"/>
        </w:rPr>
        <w:t>czas obowiązywania umowy, który nie może być krótszy, niż okres obejmujący realizację zamówienia</w:t>
      </w:r>
      <w:r w:rsidR="00143FE0">
        <w:rPr>
          <w:rFonts w:ascii="Times New Roman" w:hAnsi="Times New Roman" w:cs="Times New Roman"/>
          <w:sz w:val="24"/>
          <w:szCs w:val="24"/>
        </w:rPr>
        <w:t>.</w:t>
      </w:r>
      <w:r>
        <w:rPr>
          <w:rFonts w:ascii="Times New Roman" w:hAnsi="Times New Roman" w:cs="Times New Roman"/>
          <w:sz w:val="24"/>
          <w:szCs w:val="24"/>
        </w:rPr>
        <w:br/>
      </w:r>
    </w:p>
    <w:p w14:paraId="01E285D4" w14:textId="54999F60" w:rsidR="00503AF7" w:rsidRPr="0073363E" w:rsidRDefault="00503AF7" w:rsidP="00503AF7">
      <w:pPr>
        <w:rPr>
          <w:rFonts w:ascii="Times New Roman" w:hAnsi="Times New Roman" w:cs="Times New Roman"/>
          <w:b/>
          <w:sz w:val="24"/>
          <w:szCs w:val="24"/>
        </w:rPr>
      </w:pPr>
      <w:r w:rsidRPr="0073363E">
        <w:rPr>
          <w:rFonts w:ascii="Times New Roman" w:hAnsi="Times New Roman" w:cs="Times New Roman"/>
          <w:b/>
          <w:sz w:val="24"/>
          <w:szCs w:val="24"/>
        </w:rPr>
        <w:t>Rozdział IV Jawność postępowania</w:t>
      </w:r>
    </w:p>
    <w:p w14:paraId="5A066587" w14:textId="77777777"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Zamawiający prowadzi protokół postępowania. </w:t>
      </w:r>
    </w:p>
    <w:p w14:paraId="252DF955" w14:textId="5E579897"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14:paraId="243036DC" w14:textId="50C4036E"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Przekazanie protokołu lub załączników następuje przy użyciu środków komunikacji elektronicznej. </w:t>
      </w:r>
    </w:p>
    <w:p w14:paraId="1176B592" w14:textId="12AF4F48"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lastRenderedPageBreak/>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14:paraId="6D6F8743" w14:textId="0D8381AB"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6FB52B77" w14:textId="29B23558"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Jeżeli udostępnianie protokołu lub załączników będzie się wiązało z koniecznością poniesienia dodatkowych kosztów, związanych ze wskazanym przez wnioskodawcę sposobem udostępniania lub koniecznością przekształcenia protokołu lub załączników koszty te pokrywa wnioskodawca. </w:t>
      </w:r>
    </w:p>
    <w:p w14:paraId="625F1B79" w14:textId="32006052"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
    <w:p w14:paraId="29241072" w14:textId="5E477B5B" w:rsidR="00B7507C" w:rsidRPr="0073363E"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 </w:t>
      </w:r>
    </w:p>
    <w:p w14:paraId="7FBF52BF" w14:textId="4FBBFD82" w:rsidR="00503AF7" w:rsidRPr="008A05AB" w:rsidRDefault="00B7507C" w:rsidP="00472C55">
      <w:pPr>
        <w:pStyle w:val="Akapitzlist"/>
        <w:numPr>
          <w:ilvl w:val="0"/>
          <w:numId w:val="5"/>
        </w:numPr>
        <w:jc w:val="both"/>
        <w:rPr>
          <w:rFonts w:ascii="Times New Roman" w:hAnsi="Times New Roman" w:cs="Times New Roman"/>
          <w:b/>
          <w:sz w:val="24"/>
          <w:szCs w:val="24"/>
        </w:rPr>
      </w:pPr>
      <w:r w:rsidRPr="0073363E">
        <w:rPr>
          <w:rFonts w:ascii="Times New Roman" w:hAnsi="Times New Roman" w:cs="Times New Roman"/>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68D5275F" w14:textId="453F370D" w:rsidR="008A05AB" w:rsidRPr="008A05AB" w:rsidRDefault="008A05AB" w:rsidP="00472C55">
      <w:pPr>
        <w:pStyle w:val="Akapitzlist"/>
        <w:numPr>
          <w:ilvl w:val="0"/>
          <w:numId w:val="5"/>
        </w:numPr>
        <w:autoSpaceDE w:val="0"/>
        <w:autoSpaceDN w:val="0"/>
        <w:spacing w:after="60"/>
        <w:rPr>
          <w:rFonts w:ascii="Times New Roman" w:hAnsi="Times New Roman" w:cs="Times New Roman"/>
          <w:sz w:val="24"/>
          <w:szCs w:val="24"/>
        </w:rPr>
      </w:pPr>
      <w:r w:rsidRPr="008A05AB">
        <w:rPr>
          <w:rFonts w:ascii="Times New Roman" w:hAnsi="Times New Roman" w:cs="Times New Roman"/>
          <w:sz w:val="24"/>
          <w:szCs w:val="24"/>
        </w:rPr>
        <w:t xml:space="preserve">Na podstawie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 Nr 119, str. 1) (dalej: RODO), </w:t>
      </w:r>
      <w:r w:rsidRPr="008A05AB">
        <w:rPr>
          <w:rFonts w:ascii="Times New Roman" w:hAnsi="Times New Roman" w:cs="Times New Roman"/>
          <w:b/>
          <w:sz w:val="24"/>
          <w:szCs w:val="24"/>
        </w:rPr>
        <w:t>Szczecińskie Stowarzyszenie „Złoty Wiek”</w:t>
      </w:r>
      <w:r w:rsidRPr="008A05AB">
        <w:rPr>
          <w:rFonts w:ascii="Times New Roman" w:hAnsi="Times New Roman" w:cs="Times New Roman"/>
          <w:sz w:val="24"/>
          <w:szCs w:val="24"/>
        </w:rPr>
        <w:t>, informuje, że:</w:t>
      </w:r>
    </w:p>
    <w:p w14:paraId="54544924" w14:textId="28A9ECD4"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Administrator danych:</w:t>
      </w:r>
      <w:r w:rsidRPr="008A05AB">
        <w:rPr>
          <w:rFonts w:ascii="Times New Roman" w:hAnsi="Times New Roman" w:cs="Times New Roman"/>
          <w:sz w:val="24"/>
          <w:szCs w:val="24"/>
        </w:rPr>
        <w:t xml:space="preserve"> Administratorem danych osobowych jest Szczecińskie Stowarzyszenie „Złoty Wiek”, ul. Stanisława Hryniewieckiego 9, kod pocztowy 70-606 Szczecin, kontakt@stowarzyszenie-zlotywiek.pl; tel.: 504265228</w:t>
      </w:r>
    </w:p>
    <w:p w14:paraId="4086DDEB" w14:textId="274EC60E" w:rsidR="008A05AB" w:rsidRPr="00693C64" w:rsidRDefault="008A05AB" w:rsidP="00A76F49">
      <w:pPr>
        <w:pStyle w:val="Akapitzlist"/>
        <w:numPr>
          <w:ilvl w:val="0"/>
          <w:numId w:val="19"/>
        </w:numPr>
        <w:autoSpaceDE w:val="0"/>
        <w:autoSpaceDN w:val="0"/>
        <w:spacing w:after="60" w:line="240" w:lineRule="auto"/>
        <w:jc w:val="both"/>
        <w:rPr>
          <w:rFonts w:ascii="Times New Roman" w:hAnsi="Times New Roman" w:cs="Times New Roman"/>
          <w:sz w:val="24"/>
          <w:szCs w:val="24"/>
        </w:rPr>
      </w:pPr>
      <w:r w:rsidRPr="00693C64">
        <w:rPr>
          <w:rFonts w:ascii="Times New Roman" w:hAnsi="Times New Roman" w:cs="Times New Roman"/>
          <w:b/>
          <w:sz w:val="24"/>
          <w:szCs w:val="24"/>
        </w:rPr>
        <w:t>Inspektor ochrony danych</w:t>
      </w:r>
      <w:r w:rsidRPr="00693C64">
        <w:rPr>
          <w:rFonts w:ascii="Times New Roman" w:hAnsi="Times New Roman" w:cs="Times New Roman"/>
          <w:sz w:val="24"/>
          <w:szCs w:val="24"/>
        </w:rPr>
        <w:t xml:space="preserve">:  Dane kontaktowe inspektora ochrony danych: </w:t>
      </w:r>
    </w:p>
    <w:p w14:paraId="10FC532C" w14:textId="77777777" w:rsidR="008A05AB" w:rsidRPr="008A05AB" w:rsidRDefault="008A05AB" w:rsidP="008A05AB">
      <w:pPr>
        <w:autoSpaceDE w:val="0"/>
        <w:autoSpaceDN w:val="0"/>
        <w:spacing w:after="60" w:line="240" w:lineRule="auto"/>
        <w:ind w:left="720"/>
        <w:jc w:val="both"/>
        <w:rPr>
          <w:rFonts w:ascii="Times New Roman" w:hAnsi="Times New Roman" w:cs="Times New Roman"/>
          <w:sz w:val="24"/>
          <w:szCs w:val="24"/>
        </w:rPr>
      </w:pPr>
      <w:r w:rsidRPr="008A05AB">
        <w:rPr>
          <w:rFonts w:ascii="Times New Roman" w:hAnsi="Times New Roman" w:cs="Times New Roman"/>
          <w:sz w:val="24"/>
          <w:szCs w:val="24"/>
        </w:rPr>
        <w:t xml:space="preserve">Anna Budzisz ul. Stanisława Hryniewieckiego 9, 70 – 606 Szczecin, </w:t>
      </w:r>
    </w:p>
    <w:p w14:paraId="3B0F6772" w14:textId="77777777" w:rsidR="008A05AB" w:rsidRPr="008A05AB" w:rsidRDefault="008A05AB" w:rsidP="008A05AB">
      <w:pPr>
        <w:autoSpaceDE w:val="0"/>
        <w:autoSpaceDN w:val="0"/>
        <w:spacing w:after="60"/>
        <w:ind w:left="720"/>
        <w:jc w:val="both"/>
        <w:rPr>
          <w:rFonts w:ascii="Times New Roman" w:hAnsi="Times New Roman" w:cs="Times New Roman"/>
          <w:sz w:val="24"/>
          <w:szCs w:val="24"/>
          <w:lang w:val="de-DE"/>
        </w:rPr>
      </w:pPr>
      <w:r w:rsidRPr="008A05AB">
        <w:rPr>
          <w:rFonts w:ascii="Times New Roman" w:hAnsi="Times New Roman" w:cs="Times New Roman"/>
          <w:sz w:val="24"/>
          <w:szCs w:val="24"/>
          <w:lang w:val="de-DE"/>
        </w:rPr>
        <w:t>e- mail: rodo.inspektor.zlotywiek@wp.pl , tel. 608666522</w:t>
      </w:r>
    </w:p>
    <w:p w14:paraId="59005D8C"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Cele przetwarzania danych osobowych</w:t>
      </w:r>
      <w:r w:rsidRPr="008A05AB">
        <w:rPr>
          <w:rFonts w:ascii="Times New Roman" w:hAnsi="Times New Roman" w:cs="Times New Roman"/>
          <w:sz w:val="24"/>
          <w:szCs w:val="24"/>
        </w:rPr>
        <w:t xml:space="preserve">: dane osobowe  będą przetwarzane w celu związanym z postępowaniem o udzielenie zamówienia publicznego w trybie reguły konkurencyjności, natomiast w przypadku wybranego wykonawcy także w celu zawarcia i realizacji umowy. </w:t>
      </w:r>
    </w:p>
    <w:p w14:paraId="7E11BB97"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lastRenderedPageBreak/>
        <w:t>Przetwarzanie danych osobowych odbywać się będzie na podstawie:</w:t>
      </w:r>
      <w:r w:rsidRPr="008A05AB">
        <w:rPr>
          <w:rFonts w:ascii="Times New Roman" w:hAnsi="Times New Roman" w:cs="Times New Roman"/>
          <w:sz w:val="24"/>
          <w:szCs w:val="24"/>
        </w:rPr>
        <w:t xml:space="preserve"> art. 6 lit c RODO.</w:t>
      </w:r>
    </w:p>
    <w:p w14:paraId="09569A1A"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Konsekwencje niepodania danych osobowych:</w:t>
      </w:r>
      <w:r w:rsidRPr="008A05AB">
        <w:rPr>
          <w:rFonts w:ascii="Times New Roman" w:hAnsi="Times New Roman" w:cs="Times New Roman"/>
          <w:sz w:val="24"/>
          <w:szCs w:val="24"/>
        </w:rPr>
        <w:t xml:space="preserve">  podanie danych osobowych jest dobrowolne, jednakże odmowa podania danych może skutkować odmową zawarcia umowy i brakiem jej realizacji.</w:t>
      </w:r>
    </w:p>
    <w:p w14:paraId="5A628FDD"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b/>
          <w:sz w:val="24"/>
          <w:szCs w:val="24"/>
        </w:rPr>
        <w:t>Odbiorcy danych:</w:t>
      </w:r>
      <w:r w:rsidRPr="008A05AB">
        <w:rPr>
          <w:rFonts w:ascii="Times New Roman" w:hAnsi="Times New Roman" w:cs="Times New Roman"/>
          <w:sz w:val="24"/>
          <w:szCs w:val="24"/>
        </w:rPr>
        <w:t xml:space="preserve"> dane pozyskane przez zamawiającego w związku z postępowaniem o udzielenie zamówienia publicznego mogą być przekazywane wszystkim zainteresowanym podmiotom i osobom, ponieważ co do zasady postępowanie o udzielenie zamówienia publicznego jest jawne.</w:t>
      </w:r>
    </w:p>
    <w:p w14:paraId="123608E0"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Odbiorcami danych osobowych mogą być w szczególności:</w:t>
      </w:r>
    </w:p>
    <w:p w14:paraId="3DFF28F4" w14:textId="77777777" w:rsidR="008A05AB" w:rsidRPr="008A05AB" w:rsidRDefault="008A05AB" w:rsidP="00A76F49">
      <w:pPr>
        <w:numPr>
          <w:ilvl w:val="0"/>
          <w:numId w:val="20"/>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organy i instytucje administracji publicznej,</w:t>
      </w:r>
    </w:p>
    <w:p w14:paraId="00D2FF99" w14:textId="77777777" w:rsidR="008A05AB" w:rsidRPr="008A05AB" w:rsidRDefault="008A05AB" w:rsidP="00A76F49">
      <w:pPr>
        <w:numPr>
          <w:ilvl w:val="0"/>
          <w:numId w:val="20"/>
        </w:numPr>
        <w:autoSpaceDE w:val="0"/>
        <w:autoSpaceDN w:val="0"/>
        <w:spacing w:after="60" w:line="240" w:lineRule="auto"/>
        <w:jc w:val="both"/>
        <w:rPr>
          <w:rFonts w:ascii="Times New Roman" w:hAnsi="Times New Roman" w:cs="Times New Roman"/>
          <w:sz w:val="24"/>
          <w:szCs w:val="24"/>
        </w:rPr>
      </w:pPr>
      <w:r w:rsidRPr="008A05AB">
        <w:rPr>
          <w:rFonts w:ascii="Times New Roman" w:hAnsi="Times New Roman" w:cs="Times New Roman"/>
          <w:sz w:val="24"/>
          <w:szCs w:val="24"/>
        </w:rPr>
        <w:t>organy i instytucje uprawnione do pozyskania danych osobowych na podstawie powszechnie obowiązujących przepisów prawa w tym w szczególności sądy, prokuratura, policja,</w:t>
      </w:r>
    </w:p>
    <w:p w14:paraId="4F7F5BD4" w14:textId="77777777" w:rsidR="00DD7F6B" w:rsidRDefault="008A05AB" w:rsidP="00A76F49">
      <w:pPr>
        <w:pStyle w:val="Akapitzlist"/>
        <w:numPr>
          <w:ilvl w:val="0"/>
          <w:numId w:val="20"/>
        </w:numPr>
        <w:autoSpaceDE w:val="0"/>
        <w:autoSpaceDN w:val="0"/>
        <w:spacing w:after="60" w:line="240" w:lineRule="auto"/>
        <w:jc w:val="both"/>
        <w:rPr>
          <w:rFonts w:ascii="Times New Roman" w:hAnsi="Times New Roman" w:cs="Times New Roman"/>
          <w:sz w:val="24"/>
          <w:szCs w:val="24"/>
        </w:rPr>
      </w:pPr>
      <w:r w:rsidRPr="00DD7F6B">
        <w:rPr>
          <w:rFonts w:ascii="Times New Roman" w:hAnsi="Times New Roman" w:cs="Times New Roman"/>
          <w:sz w:val="24"/>
          <w:szCs w:val="24"/>
        </w:rPr>
        <w:t>podmioty, którym zostanie udostępniona dokumentacja postępowania.</w:t>
      </w:r>
    </w:p>
    <w:p w14:paraId="6B612150" w14:textId="1456581F" w:rsidR="008A05AB" w:rsidRPr="00DD7F6B" w:rsidRDefault="008A05AB" w:rsidP="00A76F49">
      <w:pPr>
        <w:pStyle w:val="Akapitzlist"/>
        <w:numPr>
          <w:ilvl w:val="0"/>
          <w:numId w:val="20"/>
        </w:numPr>
        <w:autoSpaceDE w:val="0"/>
        <w:autoSpaceDN w:val="0"/>
        <w:spacing w:after="60" w:line="240" w:lineRule="auto"/>
        <w:jc w:val="both"/>
        <w:rPr>
          <w:rFonts w:ascii="Times New Roman" w:hAnsi="Times New Roman" w:cs="Times New Roman"/>
          <w:sz w:val="24"/>
          <w:szCs w:val="24"/>
        </w:rPr>
      </w:pPr>
      <w:r w:rsidRPr="00DD7F6B">
        <w:rPr>
          <w:rFonts w:ascii="Times New Roman" w:hAnsi="Times New Roman" w:cs="Times New Roman"/>
          <w:sz w:val="24"/>
          <w:szCs w:val="24"/>
        </w:rPr>
        <w:t>podmioty lub osoby które uzyskały od wykonawcy zgodę na ich pozyskanie danych.</w:t>
      </w:r>
    </w:p>
    <w:p w14:paraId="0847EEF4"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Okres przechowywania danych:</w:t>
      </w:r>
      <w:r w:rsidRPr="008A05AB">
        <w:rPr>
          <w:rFonts w:ascii="Times New Roman" w:hAnsi="Times New Roman" w:cs="Times New Roman"/>
          <w:sz w:val="24"/>
          <w:szCs w:val="24"/>
        </w:rPr>
        <w:t xml:space="preserve"> dane pozyskane w związku z postępowaniem o udzielenie zamówienia publicznego będą przechowywane zgodnie z przepisami tj. do czasu zakończenia sprawy, a po jej zakończeniu przez okres obowiązkowej archiwizacji.  </w:t>
      </w:r>
    </w:p>
    <w:p w14:paraId="4AA6C7E7"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Zautomatyzowane podejmowanie decyzji, profilowanie:</w:t>
      </w:r>
      <w:r w:rsidRPr="008A05AB">
        <w:rPr>
          <w:rFonts w:ascii="Times New Roman" w:hAnsi="Times New Roman" w:cs="Times New Roman"/>
          <w:sz w:val="24"/>
          <w:szCs w:val="24"/>
        </w:rPr>
        <w:t xml:space="preserve"> decyzje dotyczące danych osobowych nie będą podejmowane w sposób zautomatyzowany ani nie będą profilowane.</w:t>
      </w:r>
    </w:p>
    <w:p w14:paraId="7B4FCAC5"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Prawo dostępu do danych osobowych:</w:t>
      </w:r>
      <w:r w:rsidRPr="008A05AB">
        <w:rPr>
          <w:rFonts w:ascii="Times New Roman" w:hAnsi="Times New Roman" w:cs="Times New Roman"/>
          <w:sz w:val="24"/>
          <w:szCs w:val="24"/>
        </w:rPr>
        <w:t xml:space="preserve"> każdy ma prawo dostępu do swoich danych osobowych, prawo do ich sprostowania, usunięcia lub ograniczenia ich przetwarzania oraz  prawo do wniesienia sprzeciwu wobec przetwarzania danych osobowych, a także o prawo do przenoszenia danych.</w:t>
      </w:r>
    </w:p>
    <w:p w14:paraId="3F22F050" w14:textId="77777777" w:rsidR="008A05AB" w:rsidRPr="008A05AB"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Osoba której dane osobowe są przetwarzane na podstawie zgody,</w:t>
      </w:r>
      <w:r w:rsidRPr="008A05AB">
        <w:rPr>
          <w:rFonts w:ascii="Times New Roman" w:hAnsi="Times New Roman" w:cs="Times New Roman"/>
          <w:sz w:val="24"/>
          <w:szCs w:val="24"/>
        </w:rPr>
        <w:t xml:space="preserve"> posiada prawo w dowolnym momencie wycofać zgodę. Wycofanie zgody nie wpływa na zgodność z prawem przetwarzania, którego dokonano na podstawie zgody przed jej wycofaniem. </w:t>
      </w:r>
    </w:p>
    <w:p w14:paraId="576ECF90" w14:textId="506DCE24" w:rsidR="00EE2F05" w:rsidRPr="00DC19E6" w:rsidRDefault="008A05AB" w:rsidP="00A76F49">
      <w:pPr>
        <w:numPr>
          <w:ilvl w:val="0"/>
          <w:numId w:val="19"/>
        </w:numPr>
        <w:autoSpaceDE w:val="0"/>
        <w:autoSpaceDN w:val="0"/>
        <w:spacing w:after="60" w:line="240" w:lineRule="auto"/>
        <w:jc w:val="both"/>
        <w:rPr>
          <w:rFonts w:ascii="Times New Roman" w:hAnsi="Times New Roman" w:cs="Times New Roman"/>
          <w:sz w:val="24"/>
          <w:szCs w:val="24"/>
        </w:rPr>
      </w:pPr>
      <w:r w:rsidRPr="00065BDC">
        <w:rPr>
          <w:rFonts w:ascii="Times New Roman" w:hAnsi="Times New Roman" w:cs="Times New Roman"/>
          <w:b/>
          <w:sz w:val="24"/>
          <w:szCs w:val="24"/>
        </w:rPr>
        <w:t xml:space="preserve">Prawo wniesienia skargi do organu nadzorczego: </w:t>
      </w:r>
      <w:r w:rsidRPr="008A05AB">
        <w:rPr>
          <w:rFonts w:ascii="Times New Roman" w:hAnsi="Times New Roman" w:cs="Times New Roman"/>
          <w:sz w:val="24"/>
          <w:szCs w:val="24"/>
        </w:rPr>
        <w:t>każdej osobie której dane są przetwarzane przysługuje prawo wniesienia skargi do organu nadzorczego, którym jest Prezes Urzędu Ochrony Danych Osobowych, iż przetwarzanie danych osobowych Pani/Pana dotyczących narusza przepisy RODO.</w:t>
      </w:r>
    </w:p>
    <w:p w14:paraId="58B498F0" w14:textId="38225714" w:rsidR="00B93E76" w:rsidRPr="00B93E76" w:rsidRDefault="00B93E76" w:rsidP="00B93E76">
      <w:pPr>
        <w:pStyle w:val="Bezodstpw"/>
        <w:jc w:val="both"/>
        <w:rPr>
          <w:rFonts w:ascii="Times New Roman" w:eastAsia="Calibri" w:hAnsi="Times New Roman" w:cs="Times New Roman"/>
          <w:sz w:val="24"/>
          <w:szCs w:val="24"/>
          <w:lang w:eastAsia="pl-PL"/>
        </w:rPr>
      </w:pPr>
      <w:r w:rsidRPr="00B93E76">
        <w:rPr>
          <w:rFonts w:ascii="Times New Roman" w:hAnsi="Times New Roman" w:cs="Times New Roman"/>
          <w:sz w:val="24"/>
          <w:szCs w:val="24"/>
        </w:rPr>
        <w:t>1</w:t>
      </w:r>
      <w:r>
        <w:rPr>
          <w:rFonts w:ascii="Times New Roman" w:hAnsi="Times New Roman" w:cs="Times New Roman"/>
          <w:sz w:val="24"/>
          <w:szCs w:val="24"/>
        </w:rPr>
        <w:t xml:space="preserve">1. </w:t>
      </w:r>
      <w:r>
        <w:rPr>
          <w:rFonts w:ascii="Times New Roman" w:hAnsi="Times New Roman" w:cs="Times New Roman"/>
          <w:b/>
          <w:sz w:val="24"/>
          <w:szCs w:val="24"/>
        </w:rPr>
        <w:t xml:space="preserve"> </w:t>
      </w:r>
      <w:r w:rsidRPr="00B93E76">
        <w:rPr>
          <w:rFonts w:ascii="Times New Roman" w:eastAsia="Calibri" w:hAnsi="Times New Roman" w:cs="Times New Roman"/>
          <w:sz w:val="24"/>
          <w:szCs w:val="24"/>
          <w:lang w:eastAsia="pl-PL"/>
        </w:rPr>
        <w:t>Podstawą prawną przetwarzania danych jest zgoda Oferenta, wyrażona poprzez akt złożenia oferty, uczestnictwa w postepowaniu o udzielenie zamówienia publicznego oraz następujące przepisy prawa:</w:t>
      </w:r>
    </w:p>
    <w:p w14:paraId="235C16D1"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art. 6, ust.1 lit. b oraz c RODO, gdy przetwarzanie jest niezbędne do wykonania umowy, podjęcia działań przed jej zawarciem oraz do wypełnienia obowiązków prawnych wynikających z postępowania o udzielenie zamówienia publicznego;</w:t>
      </w:r>
    </w:p>
    <w:p w14:paraId="1EE40B6C"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art. 6 ust.1 lit. f RODO, gdy przetwarzanie jest niezbędne dla realizacji uzasadnionych interesów,  m.in.: weryfikacja złożonych ofert oraz weryfikacja danych w publicznych rejestrach, umożliwienie kontaktu, zapobieganie </w:t>
      </w:r>
      <w:r w:rsidRPr="00B93E76">
        <w:rPr>
          <w:rFonts w:ascii="Times New Roman" w:eastAsia="Calibri" w:hAnsi="Times New Roman" w:cs="Times New Roman"/>
          <w:sz w:val="24"/>
          <w:szCs w:val="24"/>
          <w:lang w:eastAsia="pl-PL"/>
        </w:rPr>
        <w:lastRenderedPageBreak/>
        <w:t>oszustwom oraz działalności przestępczej, ustalenie lub dochodzenie roszczeń, a także obrona przed takimi roszczeniami;</w:t>
      </w:r>
    </w:p>
    <w:p w14:paraId="2D96EA41" w14:textId="77777777" w:rsidR="00B93E76" w:rsidRPr="00B93E76" w:rsidRDefault="00B93E76" w:rsidP="00A76F49">
      <w:pPr>
        <w:numPr>
          <w:ilvl w:val="0"/>
          <w:numId w:val="39"/>
        </w:numPr>
        <w:spacing w:after="150" w:line="276" w:lineRule="auto"/>
        <w:contextualSpacing/>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art. 6 ust.1 lit. e RODO, gdy przetwarzanie jest niezbędne do wykonania zadania realizowanego w interesie publicznym;</w:t>
      </w:r>
    </w:p>
    <w:p w14:paraId="11A5860D" w14:textId="77777777" w:rsidR="00B93E76" w:rsidRPr="00B93E76" w:rsidRDefault="00B93E76" w:rsidP="00B93E76">
      <w:pPr>
        <w:spacing w:after="150" w:line="276" w:lineRule="auto"/>
        <w:ind w:left="720"/>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odbiorcami danych osobowych będą:</w:t>
      </w:r>
    </w:p>
    <w:p w14:paraId="16144A50"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osoby lub podmioty, którym udostępniona zostanie dokumentacja postępowania w oparciu o art. 8 oraz art. 96 ust. 3 ustawy z dnia 29 stycznia 2004 r. – Prawo zamówień publicznych;</w:t>
      </w:r>
    </w:p>
    <w:p w14:paraId="23738B46"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upoważnieni pracownicy administratora, którzy muszą mieć dostęp do danych, aby wykonywać swoje obowiązki;</w:t>
      </w:r>
    </w:p>
    <w:p w14:paraId="22B2B65A"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podmioty przetwarzające – którym administrator zleci czynności przetwarzania danych, jeśli będzie to konieczne;  Dostęp tych podmiotów do danych będzie  ograniczony wyłącznie do możliwości wglądu do informacji, w związku ze świadczeniem usług wsparcia technicznego, prawnego lub archiwizacyjnego. Odbiorców tych obowiązuje klauzula zachowania poufności danych, w tym danych osobowych.</w:t>
      </w:r>
    </w:p>
    <w:p w14:paraId="3D0A5DD5" w14:textId="77777777" w:rsidR="00B93E76" w:rsidRPr="00B93E76" w:rsidRDefault="00B93E76" w:rsidP="00A76F49">
      <w:pPr>
        <w:numPr>
          <w:ilvl w:val="0"/>
          <w:numId w:val="40"/>
        </w:numPr>
        <w:spacing w:after="150" w:line="276" w:lineRule="auto"/>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podmioty uprawnione na podstawie przepisów prawa (np. instytucje kontrolne), w przypadku uzasadnionego żądania; </w:t>
      </w:r>
    </w:p>
    <w:p w14:paraId="51BE84A0"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Dane osobowe będą przechowywane, zgodnie z art. 97 ust. 1 ustawy, przez okres 4 lat od dnia zakończenia postępowania o udzielenie zamówienia, a jeżeli czas trwania umowy przekracza 4 lata, okres przechowywania obejmuje cały czas trwania umowy</w:t>
      </w:r>
      <w:r w:rsidRPr="00B93E76">
        <w:rPr>
          <w:rFonts w:ascii="Times New Roman" w:eastAsia="Calibri" w:hAnsi="Times New Roman" w:cs="Times New Roman"/>
          <w:sz w:val="24"/>
          <w:szCs w:val="24"/>
          <w:lang w:eastAsia="zh-CN"/>
        </w:rPr>
        <w:t xml:space="preserve"> </w:t>
      </w:r>
      <w:r w:rsidRPr="00B93E76">
        <w:rPr>
          <w:rFonts w:ascii="Times New Roman" w:eastAsia="Calibri" w:hAnsi="Times New Roman" w:cs="Times New Roman"/>
          <w:sz w:val="24"/>
          <w:szCs w:val="24"/>
          <w:lang w:eastAsia="pl-PL"/>
        </w:rPr>
        <w:t>oraz okres niezbędny dla celów ustalania lub dochodzenia roszczeń, a także obrony przed takimi roszczeniami - co do zasady nie dłużej, niż przez 10 lat od zajścia zdarzenia skutkującego powstaniem roszczenia;</w:t>
      </w:r>
    </w:p>
    <w:p w14:paraId="14F2DC92"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obowiązek podania danych osobowych bezpośrednio Pani/Pana dotyczących jest wymogiem ustawowym określonym w przepisach ustawy, związanym z udziałem w postępowaniu o udzielenie zamówienia publicznego; konsekwencje niepodania określonych danych wynikają z ustawy;  </w:t>
      </w:r>
    </w:p>
    <w:p w14:paraId="44049CD6"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w odniesieniu do danych osobowych decyzje nie będą podejmowane w sposób zautomatyzowany, stosowanie do art. 22 RODO, nie będzie stosowane profilowanie; Dane nie będą przekazywane poza Europejski Obszar Gospodarczy.</w:t>
      </w:r>
    </w:p>
    <w:p w14:paraId="0001A8BE" w14:textId="77777777" w:rsidR="00B93E76" w:rsidRPr="00B93E76" w:rsidRDefault="00B93E76" w:rsidP="00A76F49">
      <w:pPr>
        <w:numPr>
          <w:ilvl w:val="0"/>
          <w:numId w:val="38"/>
        </w:numPr>
        <w:spacing w:after="0" w:line="240" w:lineRule="auto"/>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posiada Pani/Pan:</w:t>
      </w:r>
    </w:p>
    <w:p w14:paraId="5AB3432F"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na podstawie art. 15 RODO prawo dostępu do danych osobowych Pani/Pana dotyczących oraz otrzymania ich kopii;</w:t>
      </w:r>
    </w:p>
    <w:p w14:paraId="2A254AD4"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na podstawie art. 16 RODO prawo do sprostowania Pani/Pana danych osobowych </w:t>
      </w:r>
      <w:r w:rsidRPr="00B93E76">
        <w:rPr>
          <w:rFonts w:ascii="Times New Roman" w:eastAsia="Calibri" w:hAnsi="Times New Roman" w:cs="Times New Roman"/>
          <w:b/>
          <w:bCs/>
          <w:sz w:val="24"/>
          <w:szCs w:val="24"/>
          <w:vertAlign w:val="superscript"/>
          <w:lang w:eastAsia="pl-PL"/>
        </w:rPr>
        <w:t>*</w:t>
      </w:r>
      <w:r w:rsidRPr="00B93E76">
        <w:rPr>
          <w:rFonts w:ascii="Times New Roman" w:eastAsia="Calibri" w:hAnsi="Times New Roman" w:cs="Times New Roman"/>
          <w:sz w:val="24"/>
          <w:szCs w:val="24"/>
          <w:lang w:eastAsia="pl-PL"/>
        </w:rPr>
        <w:t>;</w:t>
      </w:r>
    </w:p>
    <w:p w14:paraId="73B465CD" w14:textId="77777777" w:rsidR="00B93E76" w:rsidRPr="00B93E76" w:rsidRDefault="00B93E76" w:rsidP="00A76F49">
      <w:pPr>
        <w:numPr>
          <w:ilvl w:val="0"/>
          <w:numId w:val="41"/>
        </w:numPr>
        <w:spacing w:after="150" w:line="276" w:lineRule="auto"/>
        <w:ind w:left="993" w:hanging="283"/>
        <w:contextualSpacing/>
        <w:jc w:val="both"/>
        <w:rPr>
          <w:rFonts w:ascii="Times New Roman" w:eastAsia="Calibri" w:hAnsi="Times New Roman" w:cs="Times New Roman"/>
          <w:sz w:val="24"/>
          <w:szCs w:val="24"/>
          <w:lang w:eastAsia="pl-PL"/>
        </w:rPr>
      </w:pPr>
      <w:r w:rsidRPr="00B93E76">
        <w:rPr>
          <w:rFonts w:ascii="Times New Roman" w:eastAsia="Calibri"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6AB271EA" w14:textId="77777777" w:rsidR="00B93E76" w:rsidRPr="00B93E76" w:rsidRDefault="00B93E76" w:rsidP="00A76F49">
      <w:pPr>
        <w:numPr>
          <w:ilvl w:val="0"/>
          <w:numId w:val="41"/>
        </w:numPr>
        <w:spacing w:after="150" w:line="276" w:lineRule="auto"/>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t>prawo do wniesienia skargi do Prezesa Urzędu Ochrony Danych Osobowych, na adres: ul. Stawki 2, 00-193 Warszawa, gdy uzna Pani/Pan, że przetwarzanie danych osobowych Pani/Pana dotyczących narusza przepisy RODO;</w:t>
      </w:r>
    </w:p>
    <w:p w14:paraId="5AC9155E" w14:textId="77777777" w:rsidR="00B93E76" w:rsidRPr="00B93E76" w:rsidRDefault="00B93E76" w:rsidP="00A76F49">
      <w:pPr>
        <w:numPr>
          <w:ilvl w:val="0"/>
          <w:numId w:val="38"/>
        </w:numPr>
        <w:spacing w:after="150" w:line="276" w:lineRule="auto"/>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t>nie przysługuje Pani/Panu:</w:t>
      </w:r>
    </w:p>
    <w:p w14:paraId="6F459E8C"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i/>
          <w:iCs/>
          <w:sz w:val="24"/>
          <w:szCs w:val="24"/>
          <w:lang w:eastAsia="pl-PL"/>
        </w:rPr>
      </w:pPr>
      <w:r w:rsidRPr="00B93E76">
        <w:rPr>
          <w:rFonts w:ascii="Times New Roman" w:eastAsia="Calibri" w:hAnsi="Times New Roman" w:cs="Times New Roman"/>
          <w:sz w:val="24"/>
          <w:szCs w:val="24"/>
          <w:lang w:eastAsia="pl-PL"/>
        </w:rPr>
        <w:lastRenderedPageBreak/>
        <w:t>w związku z art. 17 ust. 3 lit. b, d lub e RODO prawo do usunięcia danych osobowych;</w:t>
      </w:r>
    </w:p>
    <w:p w14:paraId="5CE0542C"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b/>
          <w:bCs/>
          <w:i/>
          <w:iCs/>
          <w:sz w:val="24"/>
          <w:szCs w:val="24"/>
          <w:lang w:eastAsia="pl-PL"/>
        </w:rPr>
      </w:pPr>
      <w:r w:rsidRPr="00B93E76">
        <w:rPr>
          <w:rFonts w:ascii="Times New Roman" w:eastAsia="Calibri" w:hAnsi="Times New Roman" w:cs="Times New Roman"/>
          <w:sz w:val="24"/>
          <w:szCs w:val="24"/>
          <w:lang w:eastAsia="pl-PL"/>
        </w:rPr>
        <w:t>prawo do przenoszenia danych osobowych, o którym mowa w art. 20 RODO;</w:t>
      </w:r>
    </w:p>
    <w:p w14:paraId="250A0ACE" w14:textId="77777777" w:rsidR="00B93E76" w:rsidRPr="00B93E76" w:rsidRDefault="00B93E76" w:rsidP="00A76F49">
      <w:pPr>
        <w:numPr>
          <w:ilvl w:val="0"/>
          <w:numId w:val="42"/>
        </w:numPr>
        <w:spacing w:after="150" w:line="276" w:lineRule="auto"/>
        <w:ind w:left="993" w:hanging="283"/>
        <w:contextualSpacing/>
        <w:jc w:val="both"/>
        <w:rPr>
          <w:rFonts w:ascii="Times New Roman" w:eastAsia="Calibri" w:hAnsi="Times New Roman" w:cs="Times New Roman"/>
          <w:b/>
          <w:bCs/>
          <w:i/>
          <w:iCs/>
          <w:sz w:val="20"/>
          <w:szCs w:val="20"/>
          <w:lang w:eastAsia="pl-PL"/>
        </w:rPr>
      </w:pPr>
      <w:r w:rsidRPr="00B93E76">
        <w:rPr>
          <w:rFonts w:ascii="Times New Roman" w:eastAsia="Calibri" w:hAnsi="Times New Roman" w:cs="Times New Roman"/>
          <w:b/>
          <w:bCs/>
          <w:sz w:val="24"/>
          <w:szCs w:val="24"/>
          <w:lang w:eastAsia="pl-PL"/>
        </w:rPr>
        <w:t>na podstawie art. 21 RODO prawo sprzeciwu, wobec przetwarzania danych osobowych, gdyż podstawą prawną przetwarzania Pani/Pana danych osobowych jest art. 6 ust. 1 lit. c RODO</w:t>
      </w:r>
      <w:r w:rsidRPr="00B93E76">
        <w:rPr>
          <w:rFonts w:ascii="Times New Roman" w:eastAsia="Calibri" w:hAnsi="Times New Roman" w:cs="Times New Roman"/>
          <w:sz w:val="24"/>
          <w:szCs w:val="24"/>
          <w:lang w:eastAsia="pl-PL"/>
        </w:rPr>
        <w:t>.</w:t>
      </w:r>
      <w:r w:rsidRPr="00B93E76">
        <w:rPr>
          <w:rFonts w:ascii="Times New Roman" w:eastAsia="Calibri" w:hAnsi="Times New Roman" w:cs="Times New Roman"/>
          <w:b/>
          <w:bCs/>
          <w:sz w:val="20"/>
          <w:szCs w:val="20"/>
          <w:lang w:eastAsia="pl-PL"/>
        </w:rPr>
        <w:t xml:space="preserve"> </w:t>
      </w:r>
    </w:p>
    <w:p w14:paraId="0D4D4D1E" w14:textId="77777777" w:rsidR="00B93E76" w:rsidRPr="00B93E76" w:rsidRDefault="00B93E76" w:rsidP="00B93E76">
      <w:pPr>
        <w:spacing w:before="120" w:after="120" w:line="276" w:lineRule="auto"/>
        <w:ind w:left="709" w:hanging="709"/>
        <w:rPr>
          <w:rFonts w:ascii="Times New Roman" w:eastAsia="Calibri" w:hAnsi="Times New Roman" w:cs="Times New Roman"/>
          <w:sz w:val="20"/>
          <w:szCs w:val="20"/>
          <w:lang w:eastAsia="zh-CN"/>
        </w:rPr>
      </w:pPr>
      <w:r w:rsidRPr="00B93E76">
        <w:rPr>
          <w:rFonts w:ascii="Times New Roman" w:eastAsia="Calibri" w:hAnsi="Times New Roman" w:cs="Times New Roman"/>
          <w:sz w:val="20"/>
          <w:szCs w:val="20"/>
        </w:rPr>
        <w:t>______________________</w:t>
      </w:r>
    </w:p>
    <w:p w14:paraId="699427ED" w14:textId="77777777" w:rsidR="00B93E76" w:rsidRPr="00B93E76" w:rsidRDefault="00B93E76" w:rsidP="00A76F49">
      <w:pPr>
        <w:numPr>
          <w:ilvl w:val="0"/>
          <w:numId w:val="42"/>
        </w:numPr>
        <w:spacing w:after="0" w:line="276" w:lineRule="auto"/>
        <w:ind w:left="426" w:hanging="426"/>
        <w:contextualSpacing/>
        <w:jc w:val="both"/>
        <w:rPr>
          <w:rFonts w:ascii="Times New Roman" w:eastAsia="Calibri" w:hAnsi="Times New Roman" w:cs="Times New Roman"/>
          <w:i/>
          <w:iCs/>
          <w:sz w:val="20"/>
          <w:szCs w:val="20"/>
          <w:lang w:eastAsia="zh-CN"/>
        </w:rPr>
      </w:pPr>
      <w:r w:rsidRPr="00B93E76">
        <w:rPr>
          <w:rFonts w:ascii="Times New Roman" w:eastAsia="Calibri" w:hAnsi="Times New Roman" w:cs="Times New Roman"/>
          <w:b/>
          <w:bCs/>
          <w:i/>
          <w:iCs/>
          <w:sz w:val="20"/>
          <w:szCs w:val="20"/>
          <w:vertAlign w:val="superscript"/>
          <w:lang w:eastAsia="zh-CN"/>
        </w:rPr>
        <w:t xml:space="preserve">* </w:t>
      </w:r>
      <w:r w:rsidRPr="00B93E76">
        <w:rPr>
          <w:rFonts w:ascii="Times New Roman" w:eastAsia="Calibri" w:hAnsi="Times New Roman" w:cs="Times New Roman"/>
          <w:b/>
          <w:bCs/>
          <w:i/>
          <w:iCs/>
          <w:sz w:val="20"/>
          <w:szCs w:val="20"/>
          <w:lang w:eastAsia="zh-CN"/>
        </w:rPr>
        <w:t>Wyjaśnienie:</w:t>
      </w:r>
      <w:r w:rsidRPr="00B93E76">
        <w:rPr>
          <w:rFonts w:ascii="Times New Roman" w:eastAsia="Calibri" w:hAnsi="Times New Roman" w:cs="Times New Roman"/>
          <w:i/>
          <w:iCs/>
          <w:sz w:val="20"/>
          <w:szCs w:val="20"/>
          <w:lang w:eastAsia="zh-CN"/>
        </w:rPr>
        <w:t xml:space="preserve"> </w:t>
      </w:r>
      <w:r w:rsidRPr="00B93E76">
        <w:rPr>
          <w:rFonts w:ascii="Times New Roman" w:eastAsia="Calibri" w:hAnsi="Times New Roman" w:cs="Times New Roman"/>
          <w:i/>
          <w:iCs/>
          <w:sz w:val="20"/>
          <w:szCs w:val="20"/>
          <w:lang w:eastAsia="pl-PL"/>
        </w:rPr>
        <w:t xml:space="preserve">skorzystanie z prawa do sprostowania nie może skutkować zmianą </w:t>
      </w:r>
      <w:r w:rsidRPr="00B93E76">
        <w:rPr>
          <w:rFonts w:ascii="Times New Roman" w:eastAsia="Calibri" w:hAnsi="Times New Roman" w:cs="Times New Roman"/>
          <w:i/>
          <w:iCs/>
          <w:sz w:val="20"/>
          <w:szCs w:val="20"/>
          <w:lang w:eastAsia="zh-CN"/>
        </w:rPr>
        <w:t xml:space="preserve">wyniku postępowania o udzielenie zamówienia publicznego ani zmianą postanowień umowy w zakresie niezgodnym z ustawą </w:t>
      </w:r>
      <w:proofErr w:type="spellStart"/>
      <w:r w:rsidRPr="00B93E76">
        <w:rPr>
          <w:rFonts w:ascii="Times New Roman" w:eastAsia="Calibri" w:hAnsi="Times New Roman" w:cs="Times New Roman"/>
          <w:i/>
          <w:iCs/>
          <w:sz w:val="20"/>
          <w:szCs w:val="20"/>
          <w:lang w:eastAsia="zh-CN"/>
        </w:rPr>
        <w:t>Pzp</w:t>
      </w:r>
      <w:proofErr w:type="spellEnd"/>
      <w:r w:rsidRPr="00B93E76">
        <w:rPr>
          <w:rFonts w:ascii="Times New Roman" w:eastAsia="Calibri" w:hAnsi="Times New Roman" w:cs="Times New Roman"/>
          <w:i/>
          <w:iCs/>
          <w:sz w:val="20"/>
          <w:szCs w:val="20"/>
          <w:lang w:eastAsia="zh-CN"/>
        </w:rPr>
        <w:t xml:space="preserve"> oraz nie może naruszać integralności protokołu oraz jego załączników.</w:t>
      </w:r>
    </w:p>
    <w:p w14:paraId="73CC997E" w14:textId="77777777" w:rsidR="00B93E76" w:rsidRPr="00B93E76" w:rsidRDefault="00B93E76" w:rsidP="00A76F49">
      <w:pPr>
        <w:numPr>
          <w:ilvl w:val="0"/>
          <w:numId w:val="42"/>
        </w:numPr>
        <w:spacing w:after="0" w:line="276" w:lineRule="auto"/>
        <w:ind w:left="426" w:hanging="426"/>
        <w:contextualSpacing/>
        <w:jc w:val="both"/>
        <w:rPr>
          <w:rFonts w:ascii="Times New Roman" w:eastAsia="Calibri" w:hAnsi="Times New Roman" w:cs="Times New Roman"/>
          <w:i/>
          <w:iCs/>
          <w:sz w:val="20"/>
          <w:szCs w:val="20"/>
          <w:lang w:eastAsia="pl-PL"/>
        </w:rPr>
      </w:pPr>
      <w:r w:rsidRPr="00B93E76">
        <w:rPr>
          <w:rFonts w:ascii="Times New Roman" w:eastAsia="Calibri" w:hAnsi="Times New Roman" w:cs="Times New Roman"/>
          <w:b/>
          <w:bCs/>
          <w:i/>
          <w:iCs/>
          <w:sz w:val="20"/>
          <w:szCs w:val="20"/>
          <w:vertAlign w:val="superscript"/>
          <w:lang w:eastAsia="zh-CN"/>
        </w:rPr>
        <w:t xml:space="preserve">** </w:t>
      </w:r>
      <w:r w:rsidRPr="00B93E76">
        <w:rPr>
          <w:rFonts w:ascii="Times New Roman" w:eastAsia="Calibri" w:hAnsi="Times New Roman" w:cs="Times New Roman"/>
          <w:b/>
          <w:bCs/>
          <w:i/>
          <w:iCs/>
          <w:sz w:val="20"/>
          <w:szCs w:val="20"/>
          <w:lang w:eastAsia="zh-CN"/>
        </w:rPr>
        <w:t>Wyjaśnienie:</w:t>
      </w:r>
      <w:r w:rsidRPr="00B93E76">
        <w:rPr>
          <w:rFonts w:ascii="Times New Roman" w:eastAsia="Calibri" w:hAnsi="Times New Roman" w:cs="Times New Roman"/>
          <w:i/>
          <w:iCs/>
          <w:sz w:val="20"/>
          <w:szCs w:val="20"/>
          <w:lang w:eastAsia="zh-CN"/>
        </w:rPr>
        <w:t xml:space="preserve"> prawo do ograniczenia przetwarzania nie ma zastosowania w odniesieniu do </w:t>
      </w:r>
      <w:r w:rsidRPr="00B93E76">
        <w:rPr>
          <w:rFonts w:ascii="Times New Roman" w:eastAsia="Calibri" w:hAnsi="Times New Roman" w:cs="Times New Roman"/>
          <w:i/>
          <w:iCs/>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BB4598C" w14:textId="1A8ED9D1" w:rsidR="000F70DC" w:rsidRPr="0073363E" w:rsidRDefault="000F70DC" w:rsidP="000F70DC">
      <w:pPr>
        <w:rPr>
          <w:rFonts w:ascii="Times New Roman" w:hAnsi="Times New Roman" w:cs="Times New Roman"/>
          <w:b/>
          <w:sz w:val="24"/>
          <w:szCs w:val="24"/>
        </w:rPr>
      </w:pPr>
      <w:r w:rsidRPr="0073363E">
        <w:rPr>
          <w:rFonts w:ascii="Times New Roman" w:hAnsi="Times New Roman" w:cs="Times New Roman"/>
          <w:b/>
          <w:noProof/>
          <w:sz w:val="24"/>
          <w:szCs w:val="24"/>
        </w:rPr>
        <w:drawing>
          <wp:anchor distT="0" distB="0" distL="114300" distR="114300" simplePos="0" relativeHeight="251663360" behindDoc="1" locked="0" layoutInCell="1" allowOverlap="1" wp14:anchorId="3176FEA6" wp14:editId="71E1BE48">
            <wp:simplePos x="0" y="0"/>
            <wp:positionH relativeFrom="margin">
              <wp:align>center</wp:align>
            </wp:positionH>
            <wp:positionV relativeFrom="paragraph">
              <wp:posOffset>277978</wp:posOffset>
            </wp:positionV>
            <wp:extent cx="6230620" cy="219710"/>
            <wp:effectExtent l="0" t="0" r="0" b="889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14A0577E" w14:textId="77777777" w:rsidR="00616A3C" w:rsidRDefault="000F70DC" w:rsidP="00616A3C">
      <w:pPr>
        <w:rPr>
          <w:rFonts w:ascii="Times New Roman" w:hAnsi="Times New Roman" w:cs="Times New Roman"/>
          <w:b/>
          <w:sz w:val="24"/>
          <w:szCs w:val="24"/>
        </w:rPr>
      </w:pPr>
      <w:r w:rsidRPr="0073363E">
        <w:rPr>
          <w:rFonts w:ascii="Times New Roman" w:hAnsi="Times New Roman" w:cs="Times New Roman"/>
          <w:b/>
          <w:sz w:val="24"/>
          <w:szCs w:val="24"/>
        </w:rPr>
        <w:t>Rozdział V Podstawy wykluczenia. Warunki udziału w postępowaniu. Dokumenty</w:t>
      </w:r>
    </w:p>
    <w:p w14:paraId="04A59E05" w14:textId="3C1C5BDB" w:rsidR="0075066F" w:rsidRPr="00616A3C" w:rsidRDefault="00910790" w:rsidP="00472C55">
      <w:pPr>
        <w:pStyle w:val="Akapitzlist"/>
        <w:numPr>
          <w:ilvl w:val="0"/>
          <w:numId w:val="6"/>
        </w:numPr>
        <w:jc w:val="both"/>
        <w:rPr>
          <w:rFonts w:ascii="Times New Roman" w:hAnsi="Times New Roman" w:cs="Times New Roman"/>
          <w:b/>
          <w:sz w:val="24"/>
          <w:szCs w:val="24"/>
        </w:rPr>
      </w:pPr>
      <w:r w:rsidRPr="00616A3C">
        <w:rPr>
          <w:rFonts w:ascii="Times New Roman" w:hAnsi="Times New Roman" w:cs="Times New Roman"/>
          <w:sz w:val="24"/>
        </w:rPr>
        <w:t xml:space="preserve">O udzielenie zamówienia mogą się ubiegać wykonawcy, którzy nie podlegają wykluczeniu z postępowania. </w:t>
      </w:r>
    </w:p>
    <w:p w14:paraId="3D769001" w14:textId="0D1B895E" w:rsidR="0075066F" w:rsidRPr="0075066F" w:rsidRDefault="00910790" w:rsidP="007B34CF">
      <w:pPr>
        <w:pStyle w:val="Akapitzlist"/>
        <w:numPr>
          <w:ilvl w:val="0"/>
          <w:numId w:val="6"/>
        </w:numPr>
        <w:rPr>
          <w:rFonts w:ascii="Times New Roman" w:hAnsi="Times New Roman" w:cs="Times New Roman"/>
          <w:b/>
          <w:sz w:val="28"/>
          <w:szCs w:val="24"/>
        </w:rPr>
      </w:pPr>
      <w:r w:rsidRPr="0075066F">
        <w:rPr>
          <w:rFonts w:ascii="Times New Roman" w:hAnsi="Times New Roman" w:cs="Times New Roman"/>
          <w:sz w:val="24"/>
        </w:rPr>
        <w:t xml:space="preserve">Zamawiający wykluczy z postępowania wykonawcę, który: </w:t>
      </w:r>
    </w:p>
    <w:p w14:paraId="59857307" w14:textId="61102D9F"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 xml:space="preserve">jest z nim powiązany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20052BB8" w14:textId="2FF1A79A" w:rsidR="0075066F" w:rsidRPr="0075066F" w:rsidRDefault="00910790" w:rsidP="00A76F49">
      <w:pPr>
        <w:pStyle w:val="Akapitzlist"/>
        <w:numPr>
          <w:ilvl w:val="0"/>
          <w:numId w:val="22"/>
        </w:numPr>
        <w:jc w:val="both"/>
        <w:rPr>
          <w:rFonts w:ascii="Times New Roman" w:hAnsi="Times New Roman" w:cs="Times New Roman"/>
          <w:b/>
          <w:sz w:val="28"/>
          <w:szCs w:val="24"/>
        </w:rPr>
      </w:pPr>
      <w:r w:rsidRPr="0075066F">
        <w:rPr>
          <w:rFonts w:ascii="Times New Roman" w:hAnsi="Times New Roman" w:cs="Times New Roman"/>
          <w:sz w:val="24"/>
        </w:rPr>
        <w:t xml:space="preserve">uczestniczeniu w spółce jako wspólnik spółki cywilnej lub spółki osobowej, </w:t>
      </w:r>
    </w:p>
    <w:p w14:paraId="1404514B" w14:textId="1D43E05A" w:rsidR="0075066F" w:rsidRPr="0075066F" w:rsidRDefault="00910790" w:rsidP="00A76F49">
      <w:pPr>
        <w:pStyle w:val="Akapitzlist"/>
        <w:numPr>
          <w:ilvl w:val="0"/>
          <w:numId w:val="22"/>
        </w:numPr>
        <w:rPr>
          <w:rFonts w:ascii="Times New Roman" w:hAnsi="Times New Roman" w:cs="Times New Roman"/>
          <w:b/>
          <w:sz w:val="28"/>
          <w:szCs w:val="24"/>
        </w:rPr>
      </w:pPr>
      <w:r w:rsidRPr="0075066F">
        <w:rPr>
          <w:rFonts w:ascii="Times New Roman" w:hAnsi="Times New Roman" w:cs="Times New Roman"/>
          <w:sz w:val="24"/>
        </w:rPr>
        <w:t xml:space="preserve">posiadaniu co najmniej 10% udziałów lub akcji, o ile niższy próg nie wynika z przepisów prawa, </w:t>
      </w:r>
    </w:p>
    <w:p w14:paraId="4D8F2940" w14:textId="77777777" w:rsidR="00616A3C" w:rsidRPr="00616A3C" w:rsidRDefault="00910790" w:rsidP="00A76F49">
      <w:pPr>
        <w:pStyle w:val="Akapitzlist"/>
        <w:numPr>
          <w:ilvl w:val="0"/>
          <w:numId w:val="22"/>
        </w:numPr>
        <w:rPr>
          <w:rFonts w:ascii="Times New Roman" w:hAnsi="Times New Roman" w:cs="Times New Roman"/>
          <w:b/>
          <w:sz w:val="28"/>
          <w:szCs w:val="24"/>
        </w:rPr>
      </w:pPr>
      <w:r w:rsidRPr="0075066F">
        <w:rPr>
          <w:rFonts w:ascii="Times New Roman" w:hAnsi="Times New Roman" w:cs="Times New Roman"/>
          <w:sz w:val="24"/>
        </w:rPr>
        <w:t xml:space="preserve">pełnieniu funkcji członka organu nadzorczego lub zarządzającego, prokurenta, pełnomocnika, </w:t>
      </w:r>
    </w:p>
    <w:p w14:paraId="3C368CFB" w14:textId="77777777" w:rsidR="00A80CF6" w:rsidRPr="00A80CF6" w:rsidRDefault="00910790" w:rsidP="00A76F49">
      <w:pPr>
        <w:pStyle w:val="Akapitzlist"/>
        <w:numPr>
          <w:ilvl w:val="0"/>
          <w:numId w:val="22"/>
        </w:numPr>
        <w:jc w:val="both"/>
        <w:rPr>
          <w:rFonts w:ascii="Times New Roman" w:hAnsi="Times New Roman" w:cs="Times New Roman"/>
          <w:b/>
          <w:sz w:val="28"/>
          <w:szCs w:val="24"/>
        </w:rPr>
      </w:pPr>
      <w:r w:rsidRPr="0075066F">
        <w:rPr>
          <w:rFonts w:ascii="Times New Roman" w:hAnsi="Times New Roman" w:cs="Times New Roman"/>
          <w:sz w:val="24"/>
        </w:rPr>
        <w:t>pozostawaniu w związku małżeńskim, w stosunku pokrewieństwa lub powinowactwa w linii prostej, pokrewieństwa drugiego stopnia lub powinowactwa drugiego stopnia w linii bocznej lub w stosunku przysposobienia, opieki lub kurateli.</w:t>
      </w:r>
    </w:p>
    <w:p w14:paraId="7EC3B73F" w14:textId="65FFB6F8" w:rsidR="0075066F" w:rsidRPr="00A80CF6" w:rsidRDefault="00A80CF6" w:rsidP="00A80CF6">
      <w:pPr>
        <w:pStyle w:val="Akapitzlist"/>
        <w:ind w:left="1068"/>
        <w:jc w:val="both"/>
        <w:rPr>
          <w:rFonts w:ascii="Times New Roman" w:hAnsi="Times New Roman" w:cs="Times New Roman"/>
          <w:b/>
          <w:sz w:val="24"/>
          <w:szCs w:val="24"/>
        </w:rPr>
      </w:pPr>
      <w:r>
        <w:rPr>
          <w:rFonts w:ascii="Times New Roman" w:hAnsi="Times New Roman" w:cs="Times New Roman"/>
          <w:sz w:val="24"/>
        </w:rPr>
        <w:t>Na potwierdzenie powyższego warunku, Wykonawca złoży oświadczenie o braku przynależności do grupy kapitałowej (</w:t>
      </w:r>
      <w:r w:rsidRPr="00A80CF6">
        <w:rPr>
          <w:rFonts w:ascii="Times New Roman" w:hAnsi="Times New Roman" w:cs="Times New Roman"/>
          <w:b/>
          <w:sz w:val="24"/>
        </w:rPr>
        <w:t>Załącznik nr 4</w:t>
      </w:r>
      <w:r>
        <w:rPr>
          <w:rFonts w:ascii="Times New Roman" w:hAnsi="Times New Roman" w:cs="Times New Roman"/>
          <w:sz w:val="24"/>
        </w:rPr>
        <w:t xml:space="preserve"> do Zaproszenia</w:t>
      </w:r>
      <w:r w:rsidRPr="00A80CF6">
        <w:rPr>
          <w:rFonts w:ascii="Times New Roman" w:hAnsi="Times New Roman" w:cs="Times New Roman"/>
          <w:sz w:val="24"/>
          <w:szCs w:val="24"/>
        </w:rPr>
        <w:t xml:space="preserve">). </w:t>
      </w:r>
      <w:r w:rsidRPr="00A80CF6">
        <w:rPr>
          <w:rFonts w:ascii="Times New Roman" w:hAnsi="Times New Roman" w:cs="Times New Roman"/>
          <w:sz w:val="24"/>
          <w:szCs w:val="24"/>
        </w:rPr>
        <w:t>Zamawiający dokona oceny spełni</w:t>
      </w:r>
      <w:r>
        <w:rPr>
          <w:rFonts w:ascii="Times New Roman" w:hAnsi="Times New Roman" w:cs="Times New Roman"/>
          <w:sz w:val="24"/>
          <w:szCs w:val="24"/>
        </w:rPr>
        <w:t>e</w:t>
      </w:r>
      <w:r w:rsidRPr="00A80CF6">
        <w:rPr>
          <w:rFonts w:ascii="Times New Roman" w:hAnsi="Times New Roman" w:cs="Times New Roman"/>
          <w:sz w:val="24"/>
          <w:szCs w:val="24"/>
        </w:rPr>
        <w:t>nia przez Wykonawcę warunku braku powiązań osobowych lub kapitałowych z Zamawiającym według formuły spełnia/nie spełnia – na podstawie analizy przedstawionego przez Wykonawcę oświadczenia</w:t>
      </w:r>
      <w:r>
        <w:rPr>
          <w:rFonts w:ascii="Times New Roman" w:hAnsi="Times New Roman" w:cs="Times New Roman"/>
          <w:sz w:val="24"/>
          <w:szCs w:val="24"/>
        </w:rPr>
        <w:t>.</w:t>
      </w:r>
    </w:p>
    <w:p w14:paraId="57E53311" w14:textId="26886E80"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w stosunku</w:t>
      </w:r>
      <w:r w:rsidR="00DC19E6">
        <w:rPr>
          <w:rFonts w:ascii="Times New Roman" w:hAnsi="Times New Roman" w:cs="Times New Roman"/>
          <w:sz w:val="24"/>
        </w:rPr>
        <w:t>,</w:t>
      </w:r>
      <w:r w:rsidRPr="0075066F">
        <w:rPr>
          <w:rFonts w:ascii="Times New Roman" w:hAnsi="Times New Roman" w:cs="Times New Roman"/>
          <w:sz w:val="24"/>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w:t>
      </w:r>
      <w:r w:rsidRPr="0075066F">
        <w:rPr>
          <w:rFonts w:ascii="Times New Roman" w:hAnsi="Times New Roman" w:cs="Times New Roman"/>
          <w:sz w:val="24"/>
        </w:rPr>
        <w:lastRenderedPageBreak/>
        <w:t xml:space="preserve">zaspokojenia wierzycieli przez likwidację majątku upadłego, chyba że sąd zarządził likwidację jego majątku w trybie art. 366 ust. 1 ustawy z dnia 28 lutego 2003 r. – Prawo upadłościowe, </w:t>
      </w:r>
    </w:p>
    <w:p w14:paraId="039B73A2" w14:textId="5B03E610" w:rsidR="0075066F" w:rsidRPr="0075066F"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w sposób zawiniony poważnie naruszył obowiązki zawodowe, co podważa jego uczciwość, w szczególności</w:t>
      </w:r>
      <w:r w:rsidR="00DC19E6">
        <w:rPr>
          <w:rFonts w:ascii="Times New Roman" w:hAnsi="Times New Roman" w:cs="Times New Roman"/>
          <w:sz w:val="24"/>
        </w:rPr>
        <w:t>,</w:t>
      </w:r>
      <w:r w:rsidRPr="0075066F">
        <w:rPr>
          <w:rFonts w:ascii="Times New Roman" w:hAnsi="Times New Roman" w:cs="Times New Roman"/>
          <w:sz w:val="24"/>
        </w:rPr>
        <w:t xml:space="preserve"> gdy wykonawca w wyniku zamierzonego działania lub rażącego niedbalstwa nie wykonał lub nienależycie wykonał zamówienie, co zamawiający jest w stanie wykazać za pomocą stosownych środków dowodowych, </w:t>
      </w:r>
    </w:p>
    <w:p w14:paraId="58E678B7" w14:textId="65C5EF92" w:rsidR="0075066F" w:rsidRPr="00B93E76" w:rsidRDefault="00910790" w:rsidP="00A76F49">
      <w:pPr>
        <w:pStyle w:val="Akapitzlist"/>
        <w:numPr>
          <w:ilvl w:val="0"/>
          <w:numId w:val="21"/>
        </w:numPr>
        <w:jc w:val="both"/>
        <w:rPr>
          <w:rFonts w:ascii="Times New Roman" w:hAnsi="Times New Roman" w:cs="Times New Roman"/>
          <w:b/>
          <w:sz w:val="28"/>
          <w:szCs w:val="24"/>
        </w:rPr>
      </w:pPr>
      <w:r w:rsidRPr="0075066F">
        <w:rPr>
          <w:rFonts w:ascii="Times New Roman" w:hAnsi="Times New Roman" w:cs="Times New Roman"/>
          <w:sz w:val="24"/>
        </w:rPr>
        <w:t>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7584B3F0" w14:textId="009BBD66" w:rsidR="00B93E76" w:rsidRPr="00B93E76" w:rsidRDefault="00B93E76" w:rsidP="00B93E76">
      <w:pPr>
        <w:jc w:val="both"/>
        <w:rPr>
          <w:rFonts w:ascii="Times New Roman" w:hAnsi="Times New Roman" w:cs="Times New Roman"/>
          <w:b/>
          <w:sz w:val="28"/>
          <w:szCs w:val="24"/>
        </w:rPr>
      </w:pPr>
    </w:p>
    <w:p w14:paraId="16E8E983" w14:textId="1E527B72" w:rsidR="0079105B" w:rsidRPr="0079105B" w:rsidRDefault="0079105B" w:rsidP="0079105B">
      <w:pPr>
        <w:ind w:left="360"/>
        <w:rPr>
          <w:rFonts w:ascii="Times New Roman" w:hAnsi="Times New Roman" w:cs="Times New Roman"/>
          <w:b/>
          <w:sz w:val="24"/>
          <w:szCs w:val="24"/>
        </w:rPr>
      </w:pPr>
      <w:r>
        <w:rPr>
          <w:b/>
        </w:rPr>
        <w:t>3</w:t>
      </w:r>
      <w:r w:rsidRPr="0079105B">
        <w:rPr>
          <w:rFonts w:ascii="Times New Roman" w:hAnsi="Times New Roman" w:cs="Times New Roman"/>
          <w:b/>
          <w:sz w:val="24"/>
          <w:szCs w:val="24"/>
        </w:rPr>
        <w:t>.    Przesłanki wykluczenia wykonawców o charakterze społecznym:</w:t>
      </w:r>
    </w:p>
    <w:p w14:paraId="09E8B482" w14:textId="701A6AF5" w:rsidR="0079105B" w:rsidRPr="0079105B" w:rsidRDefault="0079105B" w:rsidP="0079105B">
      <w:pPr>
        <w:rPr>
          <w:rFonts w:ascii="Times New Roman" w:hAnsi="Times New Roman" w:cs="Times New Roman"/>
          <w:sz w:val="24"/>
          <w:szCs w:val="24"/>
        </w:rPr>
      </w:pPr>
      <w:r w:rsidRPr="0079105B">
        <w:rPr>
          <w:rFonts w:ascii="Times New Roman" w:hAnsi="Times New Roman" w:cs="Times New Roman"/>
          <w:b/>
          <w:sz w:val="24"/>
          <w:szCs w:val="24"/>
        </w:rPr>
        <w:t xml:space="preserve">             </w:t>
      </w:r>
      <w:r w:rsidRPr="0079105B">
        <w:rPr>
          <w:rFonts w:ascii="Times New Roman" w:hAnsi="Times New Roman" w:cs="Times New Roman"/>
          <w:sz w:val="24"/>
          <w:szCs w:val="24"/>
        </w:rPr>
        <w:t>Ponadto z postępowania o udzielenie zamówienia wyklucza się Wykonawców, w stosunku do których zachodzi którakolwiek z okoliczności wskazanych:</w:t>
      </w:r>
    </w:p>
    <w:p w14:paraId="3F618D29" w14:textId="77777777" w:rsidR="0079105B" w:rsidRPr="0079105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1)</w:t>
      </w:r>
      <w:r w:rsidRPr="0079105B">
        <w:rPr>
          <w:rFonts w:ascii="Times New Roman" w:hAnsi="Times New Roman" w:cs="Times New Roman"/>
          <w:sz w:val="24"/>
          <w:szCs w:val="24"/>
        </w:rPr>
        <w:tab/>
        <w:t>Wykonawcę będącego osobą fizyczną, którego prawomocnie skazano za przestępstwo:</w:t>
      </w:r>
    </w:p>
    <w:p w14:paraId="383A254E" w14:textId="02CC8143" w:rsidR="0079105B" w:rsidRPr="00C4421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a)</w:t>
      </w:r>
      <w:r w:rsidRPr="0079105B">
        <w:rPr>
          <w:rFonts w:ascii="Times New Roman" w:hAnsi="Times New Roman" w:cs="Times New Roman"/>
          <w:sz w:val="24"/>
          <w:szCs w:val="24"/>
        </w:rPr>
        <w:tab/>
      </w:r>
      <w:r w:rsidRPr="00C4421B">
        <w:rPr>
          <w:rFonts w:ascii="Times New Roman" w:hAnsi="Times New Roman" w:cs="Times New Roman"/>
          <w:sz w:val="24"/>
          <w:szCs w:val="24"/>
        </w:rPr>
        <w:t>powierzenia wykonania pracy małoletniemu cudzoziemcowi, o którym mowa w art. 9 ust. 2 ustawy z dnia 15 czerwca 2012 r. o skutkach powierzania wykonywania pracy cudzoziemcom przebywającym wbrew przepisom na terytorium Rzeczypospolitej Polskiej (Dz. U. poz. 769),</w:t>
      </w:r>
    </w:p>
    <w:p w14:paraId="29B5F269" w14:textId="3ED81AC6" w:rsidR="0079105B" w:rsidRPr="00C4421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b)</w:t>
      </w:r>
      <w:r w:rsidRPr="00C4421B">
        <w:rPr>
          <w:rFonts w:ascii="Times New Roman" w:hAnsi="Times New Roman" w:cs="Times New Roman"/>
          <w:sz w:val="24"/>
          <w:szCs w:val="24"/>
        </w:rPr>
        <w:tab/>
        <w:t>przeciwko obrotowi gospodarczemu, o których mowa w art. 296-307 Kodeksu karnego, przestępstwo oszustwa, o którym mowa w art. 286 Kodeksu karnego, przestępstwo przeciwko wiarygodności dokumentów, o których w art. 270-277d Kodeksu karnego, lub przestępstwo skarbowe,</w:t>
      </w:r>
    </w:p>
    <w:p w14:paraId="44216E27" w14:textId="119259BE" w:rsidR="0079105B" w:rsidRPr="00C4421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c)</w:t>
      </w:r>
      <w:r w:rsidRPr="00C4421B">
        <w:rPr>
          <w:rFonts w:ascii="Times New Roman" w:hAnsi="Times New Roman" w:cs="Times New Roman"/>
          <w:sz w:val="24"/>
          <w:szCs w:val="24"/>
        </w:rPr>
        <w:tab/>
        <w:t>o którym mowa w art. 9 ust. 1 i 3 lub art. 10 ustawy z dnia 15 czerwca 2012 r. o skutkach powierzania wykonywania pracy cudzoziemcom przebywającym brew przepisom na terytorium Rzeczypospolitej Polskiej - lub za odpowiedni czyn zabroniony określony w przepisach prawa obcego;</w:t>
      </w:r>
    </w:p>
    <w:p w14:paraId="732CA3C1" w14:textId="01EBD9D0" w:rsidR="0079105B" w:rsidRPr="0079105B" w:rsidRDefault="0079105B" w:rsidP="0079105B">
      <w:pPr>
        <w:pStyle w:val="Akapitzlist"/>
        <w:rPr>
          <w:rFonts w:ascii="Times New Roman" w:hAnsi="Times New Roman" w:cs="Times New Roman"/>
          <w:sz w:val="24"/>
          <w:szCs w:val="24"/>
        </w:rPr>
      </w:pPr>
      <w:r w:rsidRPr="00C4421B">
        <w:rPr>
          <w:rFonts w:ascii="Times New Roman" w:hAnsi="Times New Roman" w:cs="Times New Roman"/>
          <w:sz w:val="24"/>
          <w:szCs w:val="24"/>
        </w:rPr>
        <w:t>2)</w:t>
      </w:r>
      <w:r w:rsidRPr="00C4421B">
        <w:rPr>
          <w:rFonts w:ascii="Times New Roman" w:hAnsi="Times New Roman" w:cs="Times New Roman"/>
          <w:sz w:val="24"/>
          <w:szCs w:val="24"/>
        </w:rPr>
        <w:tab/>
        <w:t>Wykonawcę, wobec którego wydano prawomocny wyrok sądu lub ostateczną decyzję administracyjną o zaleganiu z uiszczeniem podatków, opłat lub składek na ubezpieczenie społeczne lub zdrowotne, chyba że wykonawca odpowiednio przed upływem terminu przed upływem terminu składania ofert dokonał płatności należnych podatków, opłat lub składek na ubezpieczenie społeczne lub zdrowotne wraz z odsetkami lub grzywnami lub zawarł wiążące porozumienie w sprawie spłaty tych należności;</w:t>
      </w:r>
    </w:p>
    <w:p w14:paraId="12930B44" w14:textId="07801E08" w:rsidR="0079105B" w:rsidRPr="0079105B" w:rsidRDefault="0079105B" w:rsidP="0079105B">
      <w:pPr>
        <w:pStyle w:val="Akapitzlist"/>
        <w:rPr>
          <w:rFonts w:ascii="Times New Roman" w:hAnsi="Times New Roman" w:cs="Times New Roman"/>
          <w:sz w:val="24"/>
          <w:szCs w:val="24"/>
        </w:rPr>
      </w:pPr>
      <w:r w:rsidRPr="0079105B">
        <w:rPr>
          <w:rFonts w:ascii="Times New Roman" w:hAnsi="Times New Roman" w:cs="Times New Roman"/>
          <w:sz w:val="24"/>
          <w:szCs w:val="24"/>
        </w:rPr>
        <w:t>3)</w:t>
      </w:r>
      <w:r w:rsidRPr="0079105B">
        <w:rPr>
          <w:rFonts w:ascii="Times New Roman" w:hAnsi="Times New Roman" w:cs="Times New Roman"/>
          <w:sz w:val="24"/>
          <w:szCs w:val="24"/>
        </w:rPr>
        <w:tab/>
        <w:t>Wykonawcę, wobec którego prawomocnie orzeczono zakaz ubiegania się o zamówienia publiczne;</w:t>
      </w:r>
    </w:p>
    <w:p w14:paraId="4786A436" w14:textId="77777777" w:rsidR="00FF2682" w:rsidRPr="00FF2682" w:rsidRDefault="000F70DC" w:rsidP="00A76F49">
      <w:pPr>
        <w:pStyle w:val="Akapitzlist"/>
        <w:numPr>
          <w:ilvl w:val="0"/>
          <w:numId w:val="36"/>
        </w:numPr>
        <w:jc w:val="both"/>
        <w:rPr>
          <w:rFonts w:ascii="Times New Roman" w:hAnsi="Times New Roman" w:cs="Times New Roman"/>
          <w:sz w:val="24"/>
          <w:szCs w:val="24"/>
        </w:rPr>
      </w:pPr>
      <w:r w:rsidRPr="00FF2682">
        <w:rPr>
          <w:rFonts w:ascii="Times New Roman" w:hAnsi="Times New Roman" w:cs="Times New Roman"/>
          <w:sz w:val="24"/>
          <w:szCs w:val="24"/>
        </w:rPr>
        <w:t>Oświadczenie o niepodleganiu wykluczeniu z postępowania</w:t>
      </w:r>
      <w:r w:rsidR="00FF2682" w:rsidRPr="00FF2682">
        <w:rPr>
          <w:rFonts w:ascii="Times New Roman" w:hAnsi="Times New Roman" w:cs="Times New Roman"/>
          <w:sz w:val="24"/>
          <w:szCs w:val="24"/>
        </w:rPr>
        <w:t>:</w:t>
      </w:r>
    </w:p>
    <w:p w14:paraId="17F930A3" w14:textId="2973BD37" w:rsidR="00EE2F05" w:rsidRPr="00DC19E6" w:rsidRDefault="000F70DC" w:rsidP="00472C55">
      <w:pPr>
        <w:pStyle w:val="Akapitzlist"/>
        <w:ind w:left="360"/>
        <w:jc w:val="both"/>
        <w:rPr>
          <w:rFonts w:ascii="Times New Roman" w:hAnsi="Times New Roman" w:cs="Times New Roman"/>
          <w:sz w:val="24"/>
          <w:szCs w:val="24"/>
        </w:rPr>
      </w:pPr>
      <w:r w:rsidRPr="00FF2682">
        <w:rPr>
          <w:rFonts w:ascii="Times New Roman" w:hAnsi="Times New Roman" w:cs="Times New Roman"/>
          <w:sz w:val="24"/>
          <w:szCs w:val="24"/>
        </w:rPr>
        <w:t>W celu wstępnego potwierdzenia, że wykonawca nie podlega wykluczeniu</w:t>
      </w:r>
      <w:r w:rsidR="00FF2682">
        <w:rPr>
          <w:rFonts w:ascii="Times New Roman" w:hAnsi="Times New Roman" w:cs="Times New Roman"/>
          <w:sz w:val="24"/>
          <w:szCs w:val="24"/>
        </w:rPr>
        <w:t xml:space="preserve"> z postępowania</w:t>
      </w:r>
      <w:r w:rsidRPr="00FF2682">
        <w:rPr>
          <w:rFonts w:ascii="Times New Roman" w:hAnsi="Times New Roman" w:cs="Times New Roman"/>
          <w:sz w:val="24"/>
          <w:szCs w:val="24"/>
        </w:rPr>
        <w:t xml:space="preserve"> z powodów określonych w pkt </w:t>
      </w:r>
      <w:r w:rsidR="00FF2682">
        <w:rPr>
          <w:rFonts w:ascii="Times New Roman" w:hAnsi="Times New Roman" w:cs="Times New Roman"/>
          <w:sz w:val="24"/>
          <w:szCs w:val="24"/>
        </w:rPr>
        <w:t>2</w:t>
      </w:r>
      <w:r w:rsidR="0079105B">
        <w:rPr>
          <w:rFonts w:ascii="Times New Roman" w:hAnsi="Times New Roman" w:cs="Times New Roman"/>
          <w:sz w:val="24"/>
          <w:szCs w:val="24"/>
        </w:rPr>
        <w:t xml:space="preserve"> oraz 3 </w:t>
      </w:r>
      <w:r w:rsidR="00FF2682">
        <w:rPr>
          <w:rFonts w:ascii="Times New Roman" w:hAnsi="Times New Roman" w:cs="Times New Roman"/>
          <w:sz w:val="24"/>
          <w:szCs w:val="24"/>
        </w:rPr>
        <w:t>,</w:t>
      </w:r>
      <w:r w:rsidRPr="00FF2682">
        <w:rPr>
          <w:rFonts w:ascii="Times New Roman" w:hAnsi="Times New Roman" w:cs="Times New Roman"/>
          <w:sz w:val="24"/>
          <w:szCs w:val="24"/>
        </w:rPr>
        <w:t xml:space="preserve"> wykonawca dołącza do oferty aktualne na dzień </w:t>
      </w:r>
      <w:r w:rsidRPr="00FF2682">
        <w:rPr>
          <w:rFonts w:ascii="Times New Roman" w:hAnsi="Times New Roman" w:cs="Times New Roman"/>
          <w:sz w:val="24"/>
          <w:szCs w:val="24"/>
        </w:rPr>
        <w:lastRenderedPageBreak/>
        <w:t xml:space="preserve">składania ofert </w:t>
      </w:r>
      <w:r w:rsidRPr="00FF2682">
        <w:rPr>
          <w:rFonts w:ascii="Times New Roman" w:hAnsi="Times New Roman" w:cs="Times New Roman"/>
          <w:b/>
          <w:sz w:val="24"/>
          <w:szCs w:val="24"/>
        </w:rPr>
        <w:t>oświadczenie o braku podstaw do wykluczenia</w:t>
      </w:r>
      <w:r w:rsidRPr="00FF2682">
        <w:rPr>
          <w:rFonts w:ascii="Times New Roman" w:hAnsi="Times New Roman" w:cs="Times New Roman"/>
          <w:sz w:val="24"/>
          <w:szCs w:val="24"/>
        </w:rPr>
        <w:t xml:space="preserve">, według wzoru stanowiącego </w:t>
      </w:r>
      <w:r w:rsidRPr="00FF2682">
        <w:rPr>
          <w:rFonts w:ascii="Times New Roman" w:hAnsi="Times New Roman" w:cs="Times New Roman"/>
          <w:b/>
          <w:sz w:val="24"/>
          <w:szCs w:val="24"/>
        </w:rPr>
        <w:t xml:space="preserve">załącznik nr 2 do </w:t>
      </w:r>
      <w:r w:rsidR="007D1B71" w:rsidRPr="00FF2682">
        <w:rPr>
          <w:rFonts w:ascii="Times New Roman" w:hAnsi="Times New Roman" w:cs="Times New Roman"/>
          <w:b/>
          <w:sz w:val="24"/>
          <w:szCs w:val="24"/>
        </w:rPr>
        <w:t>Zaproszenia</w:t>
      </w:r>
      <w:r w:rsidRPr="00FF2682">
        <w:rPr>
          <w:rFonts w:ascii="Times New Roman" w:hAnsi="Times New Roman" w:cs="Times New Roman"/>
          <w:b/>
          <w:sz w:val="24"/>
          <w:szCs w:val="24"/>
        </w:rPr>
        <w:t>.</w:t>
      </w:r>
      <w:r w:rsidRPr="00FF2682">
        <w:rPr>
          <w:rFonts w:ascii="Times New Roman" w:hAnsi="Times New Roman" w:cs="Times New Roman"/>
          <w:sz w:val="24"/>
          <w:szCs w:val="24"/>
        </w:rPr>
        <w:t xml:space="preserve"> </w:t>
      </w:r>
    </w:p>
    <w:p w14:paraId="35F693D5" w14:textId="77777777" w:rsidR="00FF2682" w:rsidRPr="00FF2682" w:rsidRDefault="00FF2682" w:rsidP="00A76F49">
      <w:pPr>
        <w:pStyle w:val="Akapitzlist"/>
        <w:numPr>
          <w:ilvl w:val="0"/>
          <w:numId w:val="36"/>
        </w:numPr>
        <w:jc w:val="both"/>
        <w:rPr>
          <w:rFonts w:ascii="Times New Roman" w:hAnsi="Times New Roman" w:cs="Times New Roman"/>
          <w:b/>
          <w:sz w:val="28"/>
          <w:szCs w:val="24"/>
        </w:rPr>
      </w:pPr>
      <w:r w:rsidRPr="00FF2682">
        <w:rPr>
          <w:rFonts w:ascii="Times New Roman" w:hAnsi="Times New Roman" w:cs="Times New Roman"/>
          <w:sz w:val="24"/>
        </w:rPr>
        <w:t xml:space="preserve">O udzielenie zamówienia publicznego mogą się ubiegać Wykonawcy, którzy spełniają poniższe warunki: </w:t>
      </w:r>
    </w:p>
    <w:p w14:paraId="3172E329" w14:textId="3B2FB98B"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posiadania uprawnień do wykonywania określonej działalności lub czynności, jeżeli przepisy prawa nakładają obowiązek ich posiadania; </w:t>
      </w:r>
    </w:p>
    <w:p w14:paraId="4374CBA5" w14:textId="197883A8"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posiadania wiedzy i doświadczenia; </w:t>
      </w:r>
    </w:p>
    <w:p w14:paraId="2E6CB467" w14:textId="49277A39"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dysponowania odpowiednim potencjałem technicznym oraz osobami zdolnymi do wykonania zamówienia; </w:t>
      </w:r>
    </w:p>
    <w:p w14:paraId="77910694" w14:textId="77777777" w:rsidR="00FF2682" w:rsidRPr="00FF2682" w:rsidRDefault="00FF2682" w:rsidP="00A76F49">
      <w:pPr>
        <w:pStyle w:val="Akapitzlist"/>
        <w:numPr>
          <w:ilvl w:val="0"/>
          <w:numId w:val="23"/>
        </w:numPr>
        <w:jc w:val="both"/>
        <w:rPr>
          <w:rFonts w:ascii="Times New Roman" w:hAnsi="Times New Roman" w:cs="Times New Roman"/>
          <w:b/>
          <w:sz w:val="28"/>
          <w:szCs w:val="24"/>
        </w:rPr>
      </w:pPr>
      <w:r w:rsidRPr="00FF2682">
        <w:rPr>
          <w:rFonts w:ascii="Times New Roman" w:hAnsi="Times New Roman" w:cs="Times New Roman"/>
          <w:sz w:val="24"/>
        </w:rPr>
        <w:t xml:space="preserve">sytuacji ekonomicznej i finansowej. </w:t>
      </w:r>
    </w:p>
    <w:p w14:paraId="6F0D327F" w14:textId="77777777" w:rsidR="00391219" w:rsidRDefault="00FF2682" w:rsidP="00472C55">
      <w:pPr>
        <w:pStyle w:val="Akapitzlist"/>
        <w:ind w:left="644"/>
        <w:jc w:val="both"/>
        <w:rPr>
          <w:rFonts w:ascii="Times New Roman" w:hAnsi="Times New Roman" w:cs="Times New Roman"/>
          <w:sz w:val="24"/>
        </w:rPr>
      </w:pPr>
      <w:r w:rsidRPr="00FF2682">
        <w:rPr>
          <w:rFonts w:ascii="Times New Roman" w:hAnsi="Times New Roman" w:cs="Times New Roman"/>
          <w:sz w:val="24"/>
        </w:rPr>
        <w:t xml:space="preserve">Wykonawca składa wraz z ofertą oświadczenie o spełnianiu warunków udziału w postępowaniu. </w:t>
      </w:r>
    </w:p>
    <w:p w14:paraId="69A0C1FB" w14:textId="77777777" w:rsidR="00B93E76" w:rsidRDefault="00B93E76" w:rsidP="00440982">
      <w:pPr>
        <w:pStyle w:val="Akapitzlist"/>
        <w:ind w:left="644"/>
        <w:rPr>
          <w:rFonts w:ascii="Times New Roman" w:hAnsi="Times New Roman" w:cs="Times New Roman"/>
          <w:sz w:val="24"/>
        </w:rPr>
      </w:pPr>
    </w:p>
    <w:p w14:paraId="17DE0F0D" w14:textId="77777777" w:rsidR="00B93E76" w:rsidRDefault="00B93E76" w:rsidP="00440982">
      <w:pPr>
        <w:pStyle w:val="Akapitzlist"/>
        <w:ind w:left="644"/>
        <w:rPr>
          <w:rFonts w:ascii="Times New Roman" w:hAnsi="Times New Roman" w:cs="Times New Roman"/>
          <w:sz w:val="24"/>
        </w:rPr>
      </w:pPr>
    </w:p>
    <w:p w14:paraId="23744DD5" w14:textId="573E9B70" w:rsidR="00440982" w:rsidRPr="00E5067F" w:rsidRDefault="00391219" w:rsidP="00E5067F">
      <w:pPr>
        <w:rPr>
          <w:rFonts w:ascii="Times New Roman" w:hAnsi="Times New Roman" w:cs="Times New Roman"/>
          <w:b/>
          <w:sz w:val="24"/>
        </w:rPr>
      </w:pPr>
      <w:r w:rsidRPr="00E5067F">
        <w:rPr>
          <w:rFonts w:ascii="Times New Roman" w:hAnsi="Times New Roman" w:cs="Times New Roman"/>
          <w:sz w:val="24"/>
        </w:rPr>
        <w:br/>
      </w:r>
      <w:r w:rsidR="00FF2682" w:rsidRPr="00E5067F">
        <w:rPr>
          <w:rFonts w:ascii="Times New Roman" w:hAnsi="Times New Roman" w:cs="Times New Roman"/>
          <w:b/>
          <w:sz w:val="24"/>
        </w:rPr>
        <w:t xml:space="preserve">Ocena spełniania warunków udziału w postępowaniu zostanie dokonana na podstawie dokumentów złożonych w postępowaniu (załącznik nr </w:t>
      </w:r>
      <w:r w:rsidR="0079105B" w:rsidRPr="00E5067F">
        <w:rPr>
          <w:rFonts w:ascii="Times New Roman" w:hAnsi="Times New Roman" w:cs="Times New Roman"/>
          <w:b/>
          <w:sz w:val="24"/>
        </w:rPr>
        <w:t>2</w:t>
      </w:r>
      <w:r w:rsidR="00FF2682" w:rsidRPr="00E5067F">
        <w:rPr>
          <w:rFonts w:ascii="Times New Roman" w:hAnsi="Times New Roman" w:cs="Times New Roman"/>
          <w:b/>
          <w:sz w:val="24"/>
        </w:rPr>
        <w:t xml:space="preserve"> do zaproszenia)</w:t>
      </w:r>
      <w:r w:rsidR="00472C55" w:rsidRPr="00E5067F">
        <w:rPr>
          <w:rFonts w:ascii="Times New Roman" w:hAnsi="Times New Roman" w:cs="Times New Roman"/>
          <w:b/>
          <w:sz w:val="24"/>
        </w:rPr>
        <w:t xml:space="preserve"> </w:t>
      </w:r>
      <w:r w:rsidR="00FF2682" w:rsidRPr="00E5067F">
        <w:rPr>
          <w:rFonts w:ascii="Times New Roman" w:hAnsi="Times New Roman" w:cs="Times New Roman"/>
          <w:b/>
          <w:sz w:val="24"/>
        </w:rPr>
        <w:t xml:space="preserve">na zasadzie spełnia/nie spełnia. </w:t>
      </w:r>
    </w:p>
    <w:p w14:paraId="0943586D" w14:textId="51C54DFC" w:rsidR="00440982" w:rsidRPr="00440982" w:rsidRDefault="00440982" w:rsidP="00440982">
      <w:pPr>
        <w:rPr>
          <w:rFonts w:ascii="Times New Roman" w:hAnsi="Times New Roman" w:cs="Times New Roman"/>
          <w:sz w:val="24"/>
          <w:szCs w:val="24"/>
        </w:rPr>
      </w:pPr>
      <w:r w:rsidRPr="00440982">
        <w:rPr>
          <w:rFonts w:ascii="Times New Roman" w:hAnsi="Times New Roman" w:cs="Times New Roman"/>
          <w:sz w:val="24"/>
          <w:szCs w:val="24"/>
        </w:rPr>
        <w:t>6.</w:t>
      </w:r>
      <w:r w:rsidRPr="00440982">
        <w:rPr>
          <w:sz w:val="20"/>
          <w:szCs w:val="20"/>
        </w:rPr>
        <w:t xml:space="preserve"> </w:t>
      </w:r>
      <w:r>
        <w:rPr>
          <w:sz w:val="20"/>
          <w:szCs w:val="20"/>
        </w:rPr>
        <w:t xml:space="preserve">     </w:t>
      </w:r>
      <w:r w:rsidRPr="00440982">
        <w:rPr>
          <w:rFonts w:ascii="Times New Roman" w:hAnsi="Times New Roman" w:cs="Times New Roman"/>
          <w:sz w:val="24"/>
          <w:szCs w:val="24"/>
        </w:rPr>
        <w:t>O udzielenie zamówienia mogą ubiegać się Wykonawcy, którzy spełniają warunki dotyczące:</w:t>
      </w:r>
    </w:p>
    <w:p w14:paraId="77A40305"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zdolności do występowania w obrocie gospodarczym:</w:t>
      </w:r>
    </w:p>
    <w:p w14:paraId="6A14C436"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39B82CF3"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uprawnień do prowadzenia określonej działalności gospodarczej lub zawodowej, o ile wynika to z odrębnych przepisów:</w:t>
      </w:r>
    </w:p>
    <w:p w14:paraId="69A13E3E"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69DDB3CD"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sytuacji ekonomicznej lub finansowej:</w:t>
      </w:r>
    </w:p>
    <w:p w14:paraId="7947B329" w14:textId="77777777" w:rsidR="00440982" w:rsidRPr="00440982" w:rsidRDefault="00440982" w:rsidP="00440982">
      <w:pPr>
        <w:spacing w:after="0" w:line="360" w:lineRule="auto"/>
        <w:ind w:left="567"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4EB1171E" w14:textId="77777777" w:rsidR="00440982" w:rsidRPr="00440982" w:rsidRDefault="00440982" w:rsidP="00A76F49">
      <w:pPr>
        <w:numPr>
          <w:ilvl w:val="0"/>
          <w:numId w:val="37"/>
        </w:numPr>
        <w:spacing w:after="0" w:line="360" w:lineRule="auto"/>
        <w:ind w:left="567" w:right="20" w:hanging="426"/>
        <w:jc w:val="both"/>
        <w:rPr>
          <w:rFonts w:ascii="Times New Roman" w:hAnsi="Times New Roman" w:cs="Times New Roman"/>
          <w:sz w:val="24"/>
          <w:szCs w:val="24"/>
        </w:rPr>
      </w:pPr>
      <w:r w:rsidRPr="00440982">
        <w:rPr>
          <w:rFonts w:ascii="Times New Roman" w:hAnsi="Times New Roman" w:cs="Times New Roman"/>
          <w:b/>
          <w:sz w:val="24"/>
          <w:szCs w:val="24"/>
        </w:rPr>
        <w:t>zdolności technicznej lub zawodowej:</w:t>
      </w:r>
    </w:p>
    <w:p w14:paraId="7AD0B109" w14:textId="77777777" w:rsidR="00440982" w:rsidRPr="00440982" w:rsidRDefault="00440982" w:rsidP="00440982">
      <w:pPr>
        <w:spacing w:line="360" w:lineRule="auto"/>
        <w:ind w:left="868" w:right="20"/>
        <w:jc w:val="both"/>
        <w:rPr>
          <w:rFonts w:ascii="Times New Roman" w:hAnsi="Times New Roman" w:cs="Times New Roman"/>
          <w:sz w:val="24"/>
          <w:szCs w:val="24"/>
        </w:rPr>
      </w:pPr>
      <w:r w:rsidRPr="00440982">
        <w:rPr>
          <w:rFonts w:ascii="Times New Roman" w:hAnsi="Times New Roman" w:cs="Times New Roman"/>
          <w:sz w:val="24"/>
          <w:szCs w:val="24"/>
        </w:rPr>
        <w:t>Opis spełnienia warunku: Zamawiający nie wyznacza szczegółowego warunku w tym zakresie.</w:t>
      </w:r>
    </w:p>
    <w:p w14:paraId="760EA751" w14:textId="77777777" w:rsidR="00335357" w:rsidRPr="00335357" w:rsidRDefault="00335357" w:rsidP="00A76F49">
      <w:pPr>
        <w:pStyle w:val="Akapitzlist"/>
        <w:numPr>
          <w:ilvl w:val="0"/>
          <w:numId w:val="36"/>
        </w:numPr>
        <w:rPr>
          <w:rFonts w:ascii="Times New Roman" w:hAnsi="Times New Roman" w:cs="Times New Roman"/>
          <w:sz w:val="28"/>
          <w:szCs w:val="24"/>
        </w:rPr>
      </w:pPr>
      <w:r w:rsidRPr="00335357">
        <w:rPr>
          <w:rFonts w:ascii="Times New Roman" w:hAnsi="Times New Roman" w:cs="Times New Roman"/>
          <w:sz w:val="24"/>
        </w:rPr>
        <w:t xml:space="preserve">Dokumenty wymagane przez zamawiającego, które należy dołączyć do oferty: </w:t>
      </w:r>
    </w:p>
    <w:p w14:paraId="46CF7011" w14:textId="1E2DA152" w:rsidR="00335357" w:rsidRPr="00784EDC" w:rsidRDefault="00335357" w:rsidP="00A76F49">
      <w:pPr>
        <w:pStyle w:val="Akapitzlist"/>
        <w:numPr>
          <w:ilvl w:val="0"/>
          <w:numId w:val="24"/>
        </w:numPr>
        <w:jc w:val="both"/>
        <w:rPr>
          <w:rFonts w:ascii="Times New Roman" w:hAnsi="Times New Roman" w:cs="Times New Roman"/>
          <w:sz w:val="28"/>
          <w:szCs w:val="24"/>
        </w:rPr>
      </w:pPr>
      <w:r w:rsidRPr="00784EDC">
        <w:rPr>
          <w:rFonts w:ascii="Times New Roman" w:hAnsi="Times New Roman" w:cs="Times New Roman"/>
          <w:b/>
          <w:sz w:val="24"/>
        </w:rPr>
        <w:t>formularz oferty</w:t>
      </w:r>
      <w:r w:rsidRPr="00335357">
        <w:rPr>
          <w:rFonts w:ascii="Times New Roman" w:hAnsi="Times New Roman" w:cs="Times New Roman"/>
          <w:sz w:val="24"/>
        </w:rPr>
        <w:t xml:space="preserve"> według wzoru stanowiącego </w:t>
      </w:r>
      <w:r w:rsidRPr="00335357">
        <w:rPr>
          <w:rFonts w:ascii="Times New Roman" w:hAnsi="Times New Roman" w:cs="Times New Roman"/>
          <w:b/>
          <w:sz w:val="24"/>
        </w:rPr>
        <w:t>załącznik nr 1 do Zaproszenia</w:t>
      </w:r>
      <w:r w:rsidRPr="00335357">
        <w:rPr>
          <w:rFonts w:ascii="Times New Roman" w:hAnsi="Times New Roman" w:cs="Times New Roman"/>
          <w:sz w:val="24"/>
        </w:rPr>
        <w:t xml:space="preserve"> dla wykonawców; </w:t>
      </w:r>
      <w:r>
        <w:rPr>
          <w:rFonts w:ascii="Times New Roman" w:hAnsi="Times New Roman" w:cs="Times New Roman"/>
          <w:sz w:val="24"/>
        </w:rPr>
        <w:br/>
      </w:r>
      <w:r w:rsidRPr="00335357">
        <w:rPr>
          <w:rFonts w:ascii="Times New Roman" w:hAnsi="Times New Roman" w:cs="Times New Roman"/>
          <w:sz w:val="24"/>
          <w:u w:val="single"/>
        </w:rPr>
        <w:lastRenderedPageBreak/>
        <w:t xml:space="preserve">W przypadku składania oferty wspólnej należy złożyć jeden wspólny formularz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 xml:space="preserve">. </w:t>
      </w:r>
    </w:p>
    <w:p w14:paraId="57929816" w14:textId="6AF383C9" w:rsidR="00784EDC" w:rsidRDefault="00784EDC" w:rsidP="00A76F49">
      <w:pPr>
        <w:pStyle w:val="Akapitzlist"/>
        <w:numPr>
          <w:ilvl w:val="0"/>
          <w:numId w:val="24"/>
        </w:numPr>
        <w:jc w:val="both"/>
        <w:rPr>
          <w:rFonts w:ascii="Times New Roman" w:hAnsi="Times New Roman" w:cs="Times New Roman"/>
          <w:sz w:val="24"/>
          <w:szCs w:val="24"/>
        </w:rPr>
      </w:pPr>
      <w:r w:rsidRPr="00784EDC">
        <w:rPr>
          <w:rFonts w:ascii="Times New Roman" w:hAnsi="Times New Roman" w:cs="Times New Roman"/>
          <w:b/>
          <w:sz w:val="24"/>
          <w:szCs w:val="24"/>
        </w:rPr>
        <w:t>Formularze zestawienia cenowego</w:t>
      </w:r>
      <w:r w:rsidRPr="00784EDC">
        <w:rPr>
          <w:rFonts w:ascii="Times New Roman" w:hAnsi="Times New Roman" w:cs="Times New Roman"/>
          <w:sz w:val="24"/>
          <w:szCs w:val="24"/>
        </w:rPr>
        <w:t xml:space="preserve"> według wzoru stanowiącego </w:t>
      </w:r>
      <w:r w:rsidRPr="00784EDC">
        <w:rPr>
          <w:rFonts w:ascii="Times New Roman" w:hAnsi="Times New Roman" w:cs="Times New Roman"/>
          <w:b/>
          <w:sz w:val="24"/>
          <w:szCs w:val="24"/>
          <w:highlight w:val="lightGray"/>
        </w:rPr>
        <w:t>załącznik nr 1A</w:t>
      </w:r>
      <w:r w:rsidR="007C2D0F">
        <w:rPr>
          <w:rFonts w:ascii="Times New Roman" w:hAnsi="Times New Roman" w:cs="Times New Roman"/>
          <w:b/>
          <w:sz w:val="24"/>
          <w:szCs w:val="24"/>
          <w:highlight w:val="lightGray"/>
        </w:rPr>
        <w:t xml:space="preserve"> dla części I (</w:t>
      </w:r>
      <w:r w:rsidR="00CE08D1">
        <w:rPr>
          <w:rFonts w:ascii="Times New Roman" w:hAnsi="Times New Roman" w:cs="Times New Roman"/>
          <w:b/>
          <w:sz w:val="24"/>
          <w:szCs w:val="24"/>
          <w:highlight w:val="lightGray"/>
        </w:rPr>
        <w:t>Artykuły spożywcze</w:t>
      </w:r>
      <w:r w:rsidR="007C2D0F">
        <w:rPr>
          <w:rFonts w:ascii="Times New Roman" w:hAnsi="Times New Roman" w:cs="Times New Roman"/>
          <w:b/>
          <w:sz w:val="24"/>
          <w:szCs w:val="24"/>
          <w:highlight w:val="lightGray"/>
        </w:rPr>
        <w:t>)</w:t>
      </w:r>
      <w:r w:rsidRPr="00784EDC">
        <w:rPr>
          <w:rFonts w:ascii="Times New Roman" w:hAnsi="Times New Roman" w:cs="Times New Roman"/>
          <w:b/>
          <w:sz w:val="24"/>
          <w:szCs w:val="24"/>
          <w:highlight w:val="lightGray"/>
        </w:rPr>
        <w:t>, 1B</w:t>
      </w:r>
      <w:r w:rsidR="008D3366">
        <w:rPr>
          <w:rFonts w:ascii="Times New Roman" w:hAnsi="Times New Roman" w:cs="Times New Roman"/>
          <w:b/>
          <w:sz w:val="24"/>
          <w:szCs w:val="24"/>
          <w:highlight w:val="lightGray"/>
        </w:rPr>
        <w:t xml:space="preserve"> dla części II (</w:t>
      </w:r>
      <w:r w:rsidR="00CE08D1">
        <w:rPr>
          <w:rFonts w:ascii="Times New Roman" w:hAnsi="Times New Roman" w:cs="Times New Roman"/>
          <w:b/>
          <w:sz w:val="24"/>
          <w:szCs w:val="24"/>
          <w:highlight w:val="lightGray"/>
        </w:rPr>
        <w:t>Pieczywo i wyroby cukiernicze</w:t>
      </w:r>
      <w:r w:rsidR="008D3366">
        <w:rPr>
          <w:rFonts w:ascii="Times New Roman" w:hAnsi="Times New Roman" w:cs="Times New Roman"/>
          <w:b/>
          <w:sz w:val="24"/>
          <w:szCs w:val="24"/>
          <w:highlight w:val="lightGray"/>
        </w:rPr>
        <w:t>)</w:t>
      </w:r>
      <w:r w:rsidRPr="00784EDC">
        <w:rPr>
          <w:rFonts w:ascii="Times New Roman" w:hAnsi="Times New Roman" w:cs="Times New Roman"/>
          <w:b/>
          <w:sz w:val="24"/>
          <w:szCs w:val="24"/>
          <w:highlight w:val="lightGray"/>
        </w:rPr>
        <w:t>, 1C</w:t>
      </w:r>
      <w:r w:rsidR="008D3366">
        <w:rPr>
          <w:rFonts w:ascii="Times New Roman" w:hAnsi="Times New Roman" w:cs="Times New Roman"/>
          <w:b/>
          <w:sz w:val="24"/>
          <w:szCs w:val="24"/>
          <w:highlight w:val="lightGray"/>
        </w:rPr>
        <w:t xml:space="preserve"> dla części III (</w:t>
      </w:r>
      <w:r w:rsidR="00CE08D1">
        <w:rPr>
          <w:rFonts w:ascii="Times New Roman" w:hAnsi="Times New Roman" w:cs="Times New Roman"/>
          <w:b/>
          <w:sz w:val="24"/>
          <w:szCs w:val="24"/>
          <w:highlight w:val="lightGray"/>
        </w:rPr>
        <w:t>Warzywa</w:t>
      </w:r>
      <w:r w:rsidR="008D3366">
        <w:rPr>
          <w:rFonts w:ascii="Times New Roman" w:hAnsi="Times New Roman" w:cs="Times New Roman"/>
          <w:b/>
          <w:sz w:val="24"/>
          <w:szCs w:val="24"/>
          <w:highlight w:val="lightGray"/>
        </w:rPr>
        <w:t>)</w:t>
      </w:r>
      <w:r w:rsidRPr="00784EDC">
        <w:rPr>
          <w:rFonts w:ascii="Times New Roman" w:hAnsi="Times New Roman" w:cs="Times New Roman"/>
          <w:b/>
          <w:sz w:val="24"/>
          <w:szCs w:val="24"/>
          <w:highlight w:val="lightGray"/>
        </w:rPr>
        <w:t>, 1D</w:t>
      </w:r>
      <w:r w:rsidR="008D3366">
        <w:rPr>
          <w:rFonts w:ascii="Times New Roman" w:hAnsi="Times New Roman" w:cs="Times New Roman"/>
          <w:b/>
          <w:sz w:val="24"/>
          <w:szCs w:val="24"/>
          <w:highlight w:val="lightGray"/>
        </w:rPr>
        <w:t xml:space="preserve"> dla części IV (</w:t>
      </w:r>
      <w:r w:rsidR="00CE08D1">
        <w:rPr>
          <w:rFonts w:ascii="Times New Roman" w:hAnsi="Times New Roman" w:cs="Times New Roman"/>
          <w:b/>
          <w:sz w:val="24"/>
          <w:szCs w:val="24"/>
          <w:highlight w:val="lightGray"/>
        </w:rPr>
        <w:t>Owoce</w:t>
      </w:r>
      <w:r w:rsidR="008D3366">
        <w:rPr>
          <w:rFonts w:ascii="Times New Roman" w:hAnsi="Times New Roman" w:cs="Times New Roman"/>
          <w:b/>
          <w:sz w:val="24"/>
          <w:szCs w:val="24"/>
          <w:highlight w:val="lightGray"/>
        </w:rPr>
        <w:t>)</w:t>
      </w:r>
      <w:r w:rsidRPr="00784EDC">
        <w:rPr>
          <w:rFonts w:ascii="Times New Roman" w:hAnsi="Times New Roman" w:cs="Times New Roman"/>
          <w:b/>
          <w:sz w:val="24"/>
          <w:szCs w:val="24"/>
          <w:highlight w:val="lightGray"/>
        </w:rPr>
        <w:t>, 1E</w:t>
      </w:r>
      <w:r w:rsidR="008D3366">
        <w:rPr>
          <w:rFonts w:ascii="Times New Roman" w:hAnsi="Times New Roman" w:cs="Times New Roman"/>
          <w:b/>
          <w:sz w:val="24"/>
          <w:szCs w:val="24"/>
          <w:highlight w:val="lightGray"/>
        </w:rPr>
        <w:t xml:space="preserve"> dla części V (</w:t>
      </w:r>
      <w:r w:rsidR="00CE08D1">
        <w:rPr>
          <w:rFonts w:ascii="Times New Roman" w:hAnsi="Times New Roman" w:cs="Times New Roman"/>
          <w:b/>
          <w:sz w:val="24"/>
          <w:szCs w:val="24"/>
          <w:highlight w:val="lightGray"/>
        </w:rPr>
        <w:t>Artykuły mrożone</w:t>
      </w:r>
      <w:r w:rsidR="008D3366">
        <w:rPr>
          <w:rFonts w:ascii="Times New Roman" w:hAnsi="Times New Roman" w:cs="Times New Roman"/>
          <w:b/>
          <w:sz w:val="24"/>
          <w:szCs w:val="24"/>
          <w:highlight w:val="lightGray"/>
        </w:rPr>
        <w:t>)</w:t>
      </w:r>
      <w:r w:rsidR="00CE08D1">
        <w:rPr>
          <w:rFonts w:ascii="Times New Roman" w:hAnsi="Times New Roman" w:cs="Times New Roman"/>
          <w:b/>
          <w:sz w:val="24"/>
          <w:szCs w:val="24"/>
          <w:highlight w:val="lightGray"/>
        </w:rPr>
        <w:t xml:space="preserve"> oraz</w:t>
      </w:r>
      <w:r w:rsidRPr="00784EDC">
        <w:rPr>
          <w:rFonts w:ascii="Times New Roman" w:hAnsi="Times New Roman" w:cs="Times New Roman"/>
          <w:b/>
          <w:sz w:val="24"/>
          <w:szCs w:val="24"/>
          <w:highlight w:val="lightGray"/>
        </w:rPr>
        <w:t xml:space="preserve"> 1F</w:t>
      </w:r>
      <w:r w:rsidR="008D3366">
        <w:rPr>
          <w:rFonts w:ascii="Times New Roman" w:hAnsi="Times New Roman" w:cs="Times New Roman"/>
          <w:b/>
          <w:sz w:val="24"/>
          <w:szCs w:val="24"/>
          <w:highlight w:val="lightGray"/>
        </w:rPr>
        <w:t xml:space="preserve"> dla części VI (</w:t>
      </w:r>
      <w:r w:rsidR="00CE08D1">
        <w:rPr>
          <w:rFonts w:ascii="Times New Roman" w:hAnsi="Times New Roman" w:cs="Times New Roman"/>
          <w:b/>
          <w:sz w:val="24"/>
          <w:szCs w:val="24"/>
          <w:highlight w:val="lightGray"/>
        </w:rPr>
        <w:t>Ryby i przetwory rybne</w:t>
      </w:r>
      <w:r w:rsidR="008D3366">
        <w:rPr>
          <w:rFonts w:ascii="Times New Roman" w:hAnsi="Times New Roman" w:cs="Times New Roman"/>
          <w:b/>
          <w:sz w:val="24"/>
          <w:szCs w:val="24"/>
          <w:highlight w:val="lightGray"/>
        </w:rPr>
        <w:t>)</w:t>
      </w:r>
      <w:r w:rsidR="00CE08D1">
        <w:rPr>
          <w:rFonts w:ascii="Times New Roman" w:hAnsi="Times New Roman" w:cs="Times New Roman"/>
          <w:b/>
          <w:sz w:val="24"/>
          <w:szCs w:val="24"/>
          <w:highlight w:val="lightGray"/>
        </w:rPr>
        <w:t xml:space="preserve"> </w:t>
      </w:r>
      <w:r w:rsidRPr="00784EDC">
        <w:rPr>
          <w:rFonts w:ascii="Times New Roman" w:hAnsi="Times New Roman" w:cs="Times New Roman"/>
          <w:b/>
          <w:sz w:val="24"/>
          <w:szCs w:val="24"/>
          <w:highlight w:val="lightGray"/>
        </w:rPr>
        <w:t>do Zaproszenia</w:t>
      </w:r>
    </w:p>
    <w:p w14:paraId="726ECF94" w14:textId="201E6491" w:rsidR="00784EDC" w:rsidRPr="00784EDC" w:rsidRDefault="00784EDC" w:rsidP="00784EDC">
      <w:pPr>
        <w:pStyle w:val="Akapitzlist"/>
        <w:ind w:left="786"/>
        <w:rPr>
          <w:rFonts w:ascii="Times New Roman" w:hAnsi="Times New Roman" w:cs="Times New Roman"/>
          <w:sz w:val="24"/>
          <w:szCs w:val="24"/>
        </w:rPr>
      </w:pPr>
      <w:r w:rsidRPr="00335357">
        <w:rPr>
          <w:rFonts w:ascii="Times New Roman" w:hAnsi="Times New Roman" w:cs="Times New Roman"/>
          <w:sz w:val="24"/>
          <w:u w:val="single"/>
        </w:rPr>
        <w:t xml:space="preserve">W przypadku składania oferty wspólnej należy złożyć jeden wspólny formularz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w:t>
      </w:r>
    </w:p>
    <w:p w14:paraId="521AD7B0" w14:textId="77777777" w:rsidR="00472C55" w:rsidRPr="00472C55" w:rsidRDefault="00335357" w:rsidP="00A76F49">
      <w:pPr>
        <w:pStyle w:val="Akapitzlist"/>
        <w:numPr>
          <w:ilvl w:val="0"/>
          <w:numId w:val="24"/>
        </w:numPr>
        <w:jc w:val="both"/>
        <w:rPr>
          <w:rFonts w:ascii="Times New Roman" w:hAnsi="Times New Roman" w:cs="Times New Roman"/>
          <w:sz w:val="28"/>
          <w:szCs w:val="24"/>
        </w:rPr>
      </w:pPr>
      <w:r w:rsidRPr="00335357">
        <w:rPr>
          <w:rFonts w:ascii="Times New Roman" w:hAnsi="Times New Roman" w:cs="Times New Roman"/>
          <w:b/>
          <w:sz w:val="24"/>
        </w:rPr>
        <w:t>oświadczenie</w:t>
      </w:r>
      <w:r w:rsidRPr="00335357">
        <w:rPr>
          <w:rFonts w:ascii="Times New Roman" w:hAnsi="Times New Roman" w:cs="Times New Roman"/>
          <w:sz w:val="24"/>
        </w:rPr>
        <w:t xml:space="preserve"> wykonawcy o braku podstaw do wykluczenia z postępowania z powodów określonych w oświadczeniu, według wzoru stanowiącego </w:t>
      </w:r>
      <w:r w:rsidRPr="00335357">
        <w:rPr>
          <w:rFonts w:ascii="Times New Roman" w:hAnsi="Times New Roman" w:cs="Times New Roman"/>
          <w:b/>
          <w:sz w:val="24"/>
        </w:rPr>
        <w:t>załącznik nr 2</w:t>
      </w:r>
    </w:p>
    <w:p w14:paraId="08D0F830" w14:textId="28E7725B" w:rsidR="00335357" w:rsidRPr="00335357" w:rsidRDefault="00335357" w:rsidP="00472C55">
      <w:pPr>
        <w:pStyle w:val="Akapitzlist"/>
        <w:ind w:left="786"/>
        <w:rPr>
          <w:rFonts w:ascii="Times New Roman" w:hAnsi="Times New Roman" w:cs="Times New Roman"/>
          <w:sz w:val="28"/>
          <w:szCs w:val="24"/>
        </w:rPr>
      </w:pPr>
      <w:r w:rsidRPr="00335357">
        <w:rPr>
          <w:rFonts w:ascii="Times New Roman" w:hAnsi="Times New Roman" w:cs="Times New Roman"/>
          <w:b/>
          <w:sz w:val="24"/>
        </w:rPr>
        <w:t>do</w:t>
      </w:r>
      <w:r w:rsidR="00472C55">
        <w:rPr>
          <w:rFonts w:ascii="Times New Roman" w:hAnsi="Times New Roman" w:cs="Times New Roman"/>
          <w:b/>
          <w:sz w:val="24"/>
        </w:rPr>
        <w:t xml:space="preserve"> </w:t>
      </w:r>
      <w:r w:rsidRPr="00335357">
        <w:rPr>
          <w:rFonts w:ascii="Times New Roman" w:hAnsi="Times New Roman" w:cs="Times New Roman"/>
          <w:b/>
          <w:sz w:val="24"/>
        </w:rPr>
        <w:t>zaproszenia</w:t>
      </w:r>
      <w:r>
        <w:rPr>
          <w:rFonts w:ascii="Times New Roman" w:hAnsi="Times New Roman" w:cs="Times New Roman"/>
          <w:sz w:val="24"/>
        </w:rPr>
        <w:t>.</w:t>
      </w:r>
      <w:r w:rsidRPr="00335357">
        <w:rPr>
          <w:rFonts w:ascii="Times New Roman" w:hAnsi="Times New Roman" w:cs="Times New Roman"/>
          <w:sz w:val="24"/>
        </w:rPr>
        <w:t xml:space="preserve"> </w:t>
      </w:r>
      <w:r>
        <w:rPr>
          <w:rFonts w:ascii="Times New Roman" w:hAnsi="Times New Roman" w:cs="Times New Roman"/>
          <w:sz w:val="24"/>
        </w:rPr>
        <w:br/>
      </w:r>
      <w:r w:rsidRPr="00335357">
        <w:rPr>
          <w:rFonts w:ascii="Times New Roman" w:hAnsi="Times New Roman" w:cs="Times New Roman"/>
          <w:sz w:val="24"/>
          <w:u w:val="single"/>
        </w:rPr>
        <w:t xml:space="preserve">W przypadku składania oferty wspólnej każdy z wykonawców składa odrębne oświadczenie. </w:t>
      </w:r>
      <w:r w:rsidRPr="00335357">
        <w:rPr>
          <w:rFonts w:ascii="Times New Roman" w:hAnsi="Times New Roman" w:cs="Times New Roman"/>
          <w:sz w:val="24"/>
          <w:u w:val="single"/>
        </w:rPr>
        <w:br/>
        <w:t>Ww. oświadczenie należy złożyć w oryginale.</w:t>
      </w:r>
      <w:r w:rsidRPr="00335357">
        <w:rPr>
          <w:rFonts w:ascii="Times New Roman" w:hAnsi="Times New Roman" w:cs="Times New Roman"/>
          <w:sz w:val="24"/>
        </w:rPr>
        <w:t xml:space="preserve"> </w:t>
      </w:r>
    </w:p>
    <w:p w14:paraId="1FF0D43E" w14:textId="72A0400C" w:rsidR="00335357" w:rsidRPr="00335357" w:rsidRDefault="00335357" w:rsidP="00440982">
      <w:pPr>
        <w:pStyle w:val="Akapitzlist"/>
        <w:ind w:left="786"/>
        <w:rPr>
          <w:rFonts w:ascii="Times New Roman" w:hAnsi="Times New Roman" w:cs="Times New Roman"/>
          <w:sz w:val="28"/>
          <w:szCs w:val="24"/>
        </w:rPr>
      </w:pPr>
    </w:p>
    <w:p w14:paraId="13EAEFA0" w14:textId="77777777" w:rsidR="004941C3" w:rsidRPr="004941C3" w:rsidRDefault="004941C3" w:rsidP="004941C3">
      <w:pPr>
        <w:rPr>
          <w:rFonts w:ascii="Times New Roman" w:hAnsi="Times New Roman" w:cs="Times New Roman"/>
          <w:b/>
          <w:sz w:val="24"/>
        </w:rPr>
      </w:pPr>
      <w:r w:rsidRPr="004941C3">
        <w:rPr>
          <w:rFonts w:ascii="Times New Roman" w:hAnsi="Times New Roman" w:cs="Times New Roman"/>
          <w:b/>
          <w:sz w:val="24"/>
        </w:rPr>
        <w:t xml:space="preserve">oraz w sytuacji jeżeli dotyczy: </w:t>
      </w:r>
    </w:p>
    <w:p w14:paraId="4EBFF49E" w14:textId="7C5AC563" w:rsidR="004941C3" w:rsidRPr="004941C3" w:rsidRDefault="004941C3" w:rsidP="00A76F49">
      <w:pPr>
        <w:pStyle w:val="Akapitzlist"/>
        <w:numPr>
          <w:ilvl w:val="1"/>
          <w:numId w:val="25"/>
        </w:numPr>
        <w:jc w:val="both"/>
        <w:rPr>
          <w:rFonts w:ascii="Times New Roman" w:hAnsi="Times New Roman" w:cs="Times New Roman"/>
          <w:sz w:val="24"/>
        </w:rPr>
      </w:pPr>
      <w:r w:rsidRPr="004941C3">
        <w:rPr>
          <w:rFonts w:ascii="Times New Roman" w:hAnsi="Times New Roman" w:cs="Times New Roman"/>
          <w:b/>
          <w:sz w:val="24"/>
        </w:rPr>
        <w:t>zobowiązanie podmiotu trzeciego</w:t>
      </w:r>
      <w:r w:rsidRPr="004941C3">
        <w:rPr>
          <w:rFonts w:ascii="Times New Roman" w:hAnsi="Times New Roman" w:cs="Times New Roman"/>
          <w:sz w:val="24"/>
        </w:rPr>
        <w:t xml:space="preserve">, zgodnie z Rozdziałem V pkt 6 </w:t>
      </w:r>
      <w:proofErr w:type="spellStart"/>
      <w:r w:rsidRPr="004941C3">
        <w:rPr>
          <w:rFonts w:ascii="Times New Roman" w:hAnsi="Times New Roman" w:cs="Times New Roman"/>
          <w:sz w:val="24"/>
        </w:rPr>
        <w:t>ppkt</w:t>
      </w:r>
      <w:proofErr w:type="spellEnd"/>
      <w:r w:rsidRPr="004941C3">
        <w:rPr>
          <w:rFonts w:ascii="Times New Roman" w:hAnsi="Times New Roman" w:cs="Times New Roman"/>
          <w:sz w:val="24"/>
        </w:rPr>
        <w:t xml:space="preserve"> 2</w:t>
      </w:r>
      <w:r>
        <w:rPr>
          <w:rFonts w:ascii="Times New Roman" w:hAnsi="Times New Roman" w:cs="Times New Roman"/>
          <w:sz w:val="24"/>
        </w:rPr>
        <w:t>)</w:t>
      </w:r>
      <w:r w:rsidRPr="004941C3">
        <w:rPr>
          <w:rFonts w:ascii="Times New Roman" w:hAnsi="Times New Roman" w:cs="Times New Roman"/>
          <w:sz w:val="24"/>
        </w:rPr>
        <w:t xml:space="preserve"> zaproszenia</w:t>
      </w:r>
      <w:r>
        <w:rPr>
          <w:rFonts w:ascii="Times New Roman" w:hAnsi="Times New Roman" w:cs="Times New Roman"/>
          <w:sz w:val="24"/>
        </w:rPr>
        <w:t>,</w:t>
      </w:r>
      <w:r w:rsidRPr="004941C3">
        <w:rPr>
          <w:rFonts w:ascii="Times New Roman" w:hAnsi="Times New Roman" w:cs="Times New Roman"/>
          <w:sz w:val="24"/>
        </w:rPr>
        <w:t xml:space="preserve"> jeżeli wykonawca w celu potwierdzenia spełniania warunków udziału w postępowaniu, zamierza polegać na zdolnościach technicznych lub zawodowych lub sytuacji finansowej lub ekonomicznej innych podmiotów; </w:t>
      </w:r>
      <w:r>
        <w:rPr>
          <w:rFonts w:ascii="Times New Roman" w:hAnsi="Times New Roman" w:cs="Times New Roman"/>
          <w:sz w:val="24"/>
        </w:rPr>
        <w:br/>
      </w:r>
      <w:r w:rsidRPr="004941C3">
        <w:rPr>
          <w:rFonts w:ascii="Times New Roman" w:hAnsi="Times New Roman" w:cs="Times New Roman"/>
          <w:sz w:val="24"/>
          <w:u w:val="single"/>
        </w:rPr>
        <w:t xml:space="preserve">Ww. oświadczenie należy złożyć w oryginale. </w:t>
      </w:r>
    </w:p>
    <w:p w14:paraId="7DD4B715" w14:textId="43589652" w:rsidR="004941C3" w:rsidRPr="004941C3" w:rsidRDefault="004941C3" w:rsidP="00A76F49">
      <w:pPr>
        <w:pStyle w:val="Akapitzlist"/>
        <w:numPr>
          <w:ilvl w:val="1"/>
          <w:numId w:val="25"/>
        </w:numPr>
        <w:rPr>
          <w:rFonts w:ascii="Times New Roman" w:hAnsi="Times New Roman" w:cs="Times New Roman"/>
          <w:sz w:val="24"/>
          <w:u w:val="single"/>
        </w:rPr>
      </w:pPr>
      <w:r w:rsidRPr="004941C3">
        <w:rPr>
          <w:rFonts w:ascii="Times New Roman" w:hAnsi="Times New Roman" w:cs="Times New Roman"/>
          <w:b/>
          <w:sz w:val="24"/>
        </w:rPr>
        <w:t>odpowiednie pełnomocnictwa</w:t>
      </w:r>
      <w:r w:rsidRPr="004941C3">
        <w:rPr>
          <w:rFonts w:ascii="Times New Roman" w:hAnsi="Times New Roman" w:cs="Times New Roman"/>
          <w:sz w:val="24"/>
        </w:rPr>
        <w:t xml:space="preserve"> tylko w sytuacjach określonych w Rozdziale I</w:t>
      </w:r>
      <w:r w:rsidR="009313B4">
        <w:rPr>
          <w:rFonts w:ascii="Times New Roman" w:hAnsi="Times New Roman" w:cs="Times New Roman"/>
          <w:sz w:val="24"/>
        </w:rPr>
        <w:t xml:space="preserve"> </w:t>
      </w:r>
      <w:r>
        <w:rPr>
          <w:rFonts w:ascii="Times New Roman" w:hAnsi="Times New Roman" w:cs="Times New Roman"/>
          <w:sz w:val="24"/>
        </w:rPr>
        <w:t>Z</w:t>
      </w:r>
      <w:r w:rsidRPr="004941C3">
        <w:rPr>
          <w:rFonts w:ascii="Times New Roman" w:hAnsi="Times New Roman" w:cs="Times New Roman"/>
          <w:sz w:val="24"/>
        </w:rPr>
        <w:t xml:space="preserve">aproszenia oraz w Rozdziale III pkt 2. </w:t>
      </w:r>
      <w:r>
        <w:rPr>
          <w:rFonts w:ascii="Times New Roman" w:hAnsi="Times New Roman" w:cs="Times New Roman"/>
          <w:sz w:val="24"/>
        </w:rPr>
        <w:br/>
      </w:r>
      <w:r w:rsidRPr="004941C3">
        <w:rPr>
          <w:rFonts w:ascii="Times New Roman" w:hAnsi="Times New Roman" w:cs="Times New Roman"/>
          <w:sz w:val="24"/>
          <w:u w:val="single"/>
        </w:rPr>
        <w:t xml:space="preserve">Ww. pełnomocnictwo należy złożyć w oryginale lub kopii notarialnie potwierdzonej. </w:t>
      </w:r>
    </w:p>
    <w:p w14:paraId="3744CA81" w14:textId="467ECB22" w:rsidR="004941C3" w:rsidRPr="004941C3" w:rsidRDefault="004941C3" w:rsidP="00A76F49">
      <w:pPr>
        <w:pStyle w:val="Akapitzlist"/>
        <w:numPr>
          <w:ilvl w:val="1"/>
          <w:numId w:val="25"/>
        </w:numPr>
        <w:jc w:val="both"/>
        <w:rPr>
          <w:rFonts w:ascii="Times New Roman" w:hAnsi="Times New Roman" w:cs="Times New Roman"/>
          <w:sz w:val="24"/>
        </w:rPr>
      </w:pPr>
      <w:r w:rsidRPr="004941C3">
        <w:rPr>
          <w:rFonts w:ascii="Times New Roman" w:hAnsi="Times New Roman" w:cs="Times New Roman"/>
          <w:b/>
          <w:sz w:val="24"/>
        </w:rPr>
        <w:t>oświadczenie</w:t>
      </w:r>
      <w:r>
        <w:rPr>
          <w:rFonts w:ascii="Times New Roman" w:hAnsi="Times New Roman" w:cs="Times New Roman"/>
          <w:sz w:val="24"/>
          <w:szCs w:val="24"/>
        </w:rPr>
        <w:t xml:space="preserve"> o spełnianiu warunków udziału w postępowaniu</w:t>
      </w:r>
      <w:r w:rsidRPr="004941C3">
        <w:rPr>
          <w:rFonts w:ascii="Times New Roman" w:hAnsi="Times New Roman" w:cs="Times New Roman"/>
          <w:sz w:val="24"/>
        </w:rPr>
        <w:t xml:space="preserve"> wykonawcy według wzoru stanowiącego </w:t>
      </w:r>
      <w:r w:rsidRPr="004941C3">
        <w:rPr>
          <w:rFonts w:ascii="Times New Roman" w:hAnsi="Times New Roman" w:cs="Times New Roman"/>
          <w:b/>
          <w:sz w:val="24"/>
        </w:rPr>
        <w:t>załącznik nr 3</w:t>
      </w:r>
      <w:r w:rsidRPr="004941C3">
        <w:rPr>
          <w:rFonts w:ascii="Times New Roman" w:hAnsi="Times New Roman" w:cs="Times New Roman"/>
          <w:sz w:val="24"/>
        </w:rPr>
        <w:t xml:space="preserve"> </w:t>
      </w:r>
      <w:r w:rsidRPr="004941C3">
        <w:rPr>
          <w:rFonts w:ascii="Times New Roman" w:hAnsi="Times New Roman" w:cs="Times New Roman"/>
          <w:b/>
          <w:sz w:val="24"/>
        </w:rPr>
        <w:t>do zaproszenia</w:t>
      </w:r>
      <w:r w:rsidRPr="004941C3">
        <w:rPr>
          <w:rFonts w:ascii="Times New Roman" w:hAnsi="Times New Roman" w:cs="Times New Roman"/>
          <w:sz w:val="24"/>
        </w:rPr>
        <w:t xml:space="preserve"> wskazujące cześć zamówienia, której wykonanie wykonawca powierzy podwykonawcom oraz firmy podwykonawców (jeżeli wykonawca przewiduje udział podwykonawców). </w:t>
      </w:r>
      <w:r>
        <w:rPr>
          <w:rFonts w:ascii="Times New Roman" w:hAnsi="Times New Roman" w:cs="Times New Roman"/>
          <w:sz w:val="24"/>
        </w:rPr>
        <w:br/>
      </w:r>
      <w:r w:rsidRPr="004941C3">
        <w:rPr>
          <w:rFonts w:ascii="Times New Roman" w:hAnsi="Times New Roman" w:cs="Times New Roman"/>
          <w:sz w:val="24"/>
          <w:u w:val="single"/>
        </w:rPr>
        <w:t xml:space="preserve">W przypadku składania oferty wspólnej należy złożyć jedno oświadczenie. </w:t>
      </w:r>
      <w:r w:rsidRPr="004941C3">
        <w:rPr>
          <w:rFonts w:ascii="Times New Roman" w:hAnsi="Times New Roman" w:cs="Times New Roman"/>
          <w:sz w:val="24"/>
          <w:u w:val="single"/>
        </w:rPr>
        <w:br/>
        <w:t>Ww. oświadczenie należy złożyć w oryginale.</w:t>
      </w:r>
      <w:r w:rsidRPr="004941C3">
        <w:rPr>
          <w:rFonts w:ascii="Times New Roman" w:hAnsi="Times New Roman" w:cs="Times New Roman"/>
          <w:sz w:val="24"/>
        </w:rPr>
        <w:t xml:space="preserve"> </w:t>
      </w:r>
    </w:p>
    <w:p w14:paraId="37672C71" w14:textId="22D91A8D" w:rsidR="00F762D0" w:rsidRPr="00864EE1" w:rsidRDefault="004941C3" w:rsidP="00A76F49">
      <w:pPr>
        <w:pStyle w:val="Akapitzlist"/>
        <w:numPr>
          <w:ilvl w:val="1"/>
          <w:numId w:val="25"/>
        </w:numPr>
        <w:jc w:val="both"/>
        <w:rPr>
          <w:rFonts w:ascii="Times New Roman" w:hAnsi="Times New Roman" w:cs="Times New Roman"/>
          <w:b/>
          <w:sz w:val="28"/>
          <w:szCs w:val="24"/>
        </w:rPr>
      </w:pPr>
      <w:r w:rsidRPr="00864EE1">
        <w:rPr>
          <w:rFonts w:ascii="Times New Roman" w:hAnsi="Times New Roman" w:cs="Times New Roman"/>
          <w:b/>
          <w:sz w:val="24"/>
        </w:rPr>
        <w:t>odpis z właściwego rejestru lub z centralnej ewidencji i informacji o działalności gospodarczej</w:t>
      </w:r>
      <w:r w:rsidRPr="004941C3">
        <w:rPr>
          <w:rFonts w:ascii="Times New Roman" w:hAnsi="Times New Roman" w:cs="Times New Roman"/>
          <w:sz w:val="24"/>
        </w:rPr>
        <w:t xml:space="preserve">, jeżeli odrębne przepisy wymagają wpisu do rejestru lub ewidencji.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r w:rsidR="00864EE1">
        <w:rPr>
          <w:rFonts w:ascii="Times New Roman" w:hAnsi="Times New Roman" w:cs="Times New Roman"/>
          <w:sz w:val="24"/>
        </w:rPr>
        <w:br/>
      </w:r>
      <w:r w:rsidRPr="00864EE1">
        <w:rPr>
          <w:rFonts w:ascii="Times New Roman" w:hAnsi="Times New Roman" w:cs="Times New Roman"/>
          <w:sz w:val="24"/>
          <w:u w:val="single"/>
        </w:rPr>
        <w:t xml:space="preserve">W przypadku składania oferty wspólnej każdy z wykonawców składa odrębny dokument. </w:t>
      </w:r>
      <w:r w:rsidR="00864EE1" w:rsidRPr="00864EE1">
        <w:rPr>
          <w:rFonts w:ascii="Times New Roman" w:hAnsi="Times New Roman" w:cs="Times New Roman"/>
          <w:sz w:val="24"/>
          <w:u w:val="single"/>
        </w:rPr>
        <w:br/>
      </w:r>
      <w:r w:rsidRPr="00864EE1">
        <w:rPr>
          <w:rFonts w:ascii="Times New Roman" w:hAnsi="Times New Roman" w:cs="Times New Roman"/>
          <w:sz w:val="24"/>
          <w:u w:val="single"/>
        </w:rPr>
        <w:t>Ww. dokument należy złożyć w oryginale.</w:t>
      </w:r>
    </w:p>
    <w:p w14:paraId="5B6DA8D7" w14:textId="77777777"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Jeżeli wykonawca nie złożył dokumentów lub oświadczeń o których mowa w pkt 3, 5, 7 dokumenty lub oświadczenia są niekompletne, zawierają błędy lub budzą wskazane przez zmawiającego wątpliwości, zamawiający może wezwać do ich złożenia, uzupełnienia wyjaśnienia lub poprawienia w terminie przez siebie wskazanym, chyba, że mimo ich </w:t>
      </w:r>
      <w:r w:rsidRPr="00864EE1">
        <w:rPr>
          <w:rFonts w:ascii="Times New Roman" w:hAnsi="Times New Roman" w:cs="Times New Roman"/>
          <w:sz w:val="24"/>
        </w:rPr>
        <w:lastRenderedPageBreak/>
        <w:t xml:space="preserve">złożenia, uzupełnienia poprawienia lub udzielenia wyjaśnień oferta wykonawcy podlega odrzuceniu albo konieczne byłoby unieważnienie postępowania. </w:t>
      </w:r>
    </w:p>
    <w:p w14:paraId="42E87F1C" w14:textId="0B5EF0A1"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W przypadku wątpliwości zamawiający wezwie, w wyznaczonym przez siebie terminie do złożenia wyjaśnień dotyczących oferty wykonawcy (w tym złożonych wyjaśnień i dokumentów). </w:t>
      </w:r>
    </w:p>
    <w:p w14:paraId="6669A25D" w14:textId="0ED02F5E" w:rsidR="00864EE1" w:rsidRPr="00864EE1"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7DDC5229" w14:textId="4DCB927D" w:rsidR="00864EE1" w:rsidRPr="00EE2F05" w:rsidRDefault="00864EE1" w:rsidP="00A76F49">
      <w:pPr>
        <w:pStyle w:val="Akapitzlist"/>
        <w:numPr>
          <w:ilvl w:val="0"/>
          <w:numId w:val="36"/>
        </w:numPr>
        <w:jc w:val="both"/>
        <w:rPr>
          <w:rFonts w:ascii="Times New Roman" w:hAnsi="Times New Roman" w:cs="Times New Roman"/>
          <w:b/>
          <w:sz w:val="32"/>
          <w:szCs w:val="24"/>
        </w:rPr>
      </w:pPr>
      <w:r w:rsidRPr="00864EE1">
        <w:rPr>
          <w:rFonts w:ascii="Times New Roman" w:hAnsi="Times New Roman" w:cs="Times New Roman"/>
          <w:sz w:val="24"/>
        </w:rPr>
        <w:t>Zamawiający wymaga</w:t>
      </w:r>
      <w:r>
        <w:rPr>
          <w:rFonts w:ascii="Times New Roman" w:hAnsi="Times New Roman" w:cs="Times New Roman"/>
          <w:sz w:val="24"/>
        </w:rPr>
        <w:t>,</w:t>
      </w:r>
      <w:r w:rsidRPr="00864EE1">
        <w:rPr>
          <w:rFonts w:ascii="Times New Roman" w:hAnsi="Times New Roman" w:cs="Times New Roman"/>
          <w:sz w:val="24"/>
        </w:rPr>
        <w:t xml:space="preserve"> aby załączone do oferty dokumenty sporządzone w języku obcym zostały złożone wraz z tłumaczeniem na język polski.</w:t>
      </w:r>
    </w:p>
    <w:p w14:paraId="1A18A6AC" w14:textId="4BFF5D01" w:rsidR="00D5156F" w:rsidRDefault="00864EE1" w:rsidP="00D5156F">
      <w:pPr>
        <w:rPr>
          <w:rFonts w:ascii="Times New Roman" w:hAnsi="Times New Roman" w:cs="Times New Roman"/>
          <w:b/>
          <w:sz w:val="24"/>
          <w:szCs w:val="24"/>
        </w:rPr>
      </w:pPr>
      <w:r w:rsidRPr="00864EE1">
        <w:rPr>
          <w:rFonts w:ascii="Times New Roman" w:hAnsi="Times New Roman" w:cs="Times New Roman"/>
          <w:b/>
          <w:noProof/>
          <w:sz w:val="24"/>
        </w:rPr>
        <w:drawing>
          <wp:anchor distT="0" distB="0" distL="114300" distR="114300" simplePos="0" relativeHeight="251665408" behindDoc="1" locked="0" layoutInCell="1" allowOverlap="1" wp14:anchorId="62E8F9DF" wp14:editId="5557C2CD">
            <wp:simplePos x="0" y="0"/>
            <wp:positionH relativeFrom="margin">
              <wp:align>center</wp:align>
            </wp:positionH>
            <wp:positionV relativeFrom="paragraph">
              <wp:posOffset>0</wp:posOffset>
            </wp:positionV>
            <wp:extent cx="6230620" cy="219710"/>
            <wp:effectExtent l="0" t="0" r="0" b="889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D5156F" w:rsidRPr="00D5156F">
        <w:rPr>
          <w:rFonts w:ascii="Times New Roman" w:hAnsi="Times New Roman" w:cs="Times New Roman"/>
          <w:b/>
          <w:sz w:val="24"/>
          <w:szCs w:val="24"/>
        </w:rPr>
        <w:t>ROZDZIAŁ VI Termin wykonania zamówienia, gwarancja</w:t>
      </w:r>
    </w:p>
    <w:p w14:paraId="4FDA1B37" w14:textId="6F25D514" w:rsidR="007C2D0F" w:rsidRPr="00A71941" w:rsidRDefault="00472C55" w:rsidP="007C2D0F">
      <w:pPr>
        <w:rPr>
          <w:rFonts w:ascii="Times New Roman" w:hAnsi="Times New Roman" w:cs="Times New Roman"/>
          <w:sz w:val="24"/>
          <w:szCs w:val="24"/>
        </w:rPr>
      </w:pPr>
      <w:r>
        <w:rPr>
          <w:rFonts w:ascii="Times New Roman" w:hAnsi="Times New Roman" w:cs="Times New Roman"/>
          <w:sz w:val="24"/>
          <w:szCs w:val="24"/>
        </w:rPr>
        <w:t xml:space="preserve">1. </w:t>
      </w:r>
      <w:r w:rsidR="007C2D0F" w:rsidRPr="00A71941">
        <w:rPr>
          <w:rFonts w:ascii="Times New Roman" w:hAnsi="Times New Roman" w:cs="Times New Roman"/>
          <w:sz w:val="24"/>
          <w:szCs w:val="24"/>
        </w:rPr>
        <w:t xml:space="preserve">Umowa zostaje zawarta na czas określony od </w:t>
      </w:r>
      <w:r w:rsidR="007C2D0F" w:rsidRPr="00C4421B">
        <w:rPr>
          <w:rFonts w:ascii="Times New Roman" w:hAnsi="Times New Roman" w:cs="Times New Roman"/>
          <w:sz w:val="24"/>
          <w:szCs w:val="24"/>
        </w:rPr>
        <w:t>dnia zawarcia umowy do 31 grudnia 202</w:t>
      </w:r>
      <w:r w:rsidR="00463916" w:rsidRPr="00C4421B">
        <w:rPr>
          <w:rFonts w:ascii="Times New Roman" w:hAnsi="Times New Roman" w:cs="Times New Roman"/>
          <w:sz w:val="24"/>
          <w:szCs w:val="24"/>
        </w:rPr>
        <w:t>1</w:t>
      </w:r>
      <w:r w:rsidR="007C2D0F" w:rsidRPr="00C4421B">
        <w:rPr>
          <w:rFonts w:ascii="Times New Roman" w:hAnsi="Times New Roman" w:cs="Times New Roman"/>
          <w:sz w:val="24"/>
          <w:szCs w:val="24"/>
        </w:rPr>
        <w:t>r.</w:t>
      </w:r>
      <w:r w:rsidR="007C2D0F" w:rsidRPr="00A71941">
        <w:rPr>
          <w:rFonts w:ascii="Times New Roman" w:hAnsi="Times New Roman" w:cs="Times New Roman"/>
          <w:sz w:val="24"/>
          <w:szCs w:val="24"/>
        </w:rPr>
        <w:t xml:space="preserve"> </w:t>
      </w:r>
    </w:p>
    <w:p w14:paraId="7D52DB5A" w14:textId="4AB6D1A0" w:rsidR="007C2D0F" w:rsidRPr="00BA0091" w:rsidRDefault="00472C55" w:rsidP="007C2D0F">
      <w:pPr>
        <w:pStyle w:val="Akapitzlist"/>
        <w:ind w:left="360"/>
        <w:rPr>
          <w:rFonts w:ascii="Times New Roman" w:hAnsi="Times New Roman" w:cs="Times New Roman"/>
          <w:sz w:val="24"/>
          <w:szCs w:val="24"/>
        </w:rPr>
      </w:pPr>
      <w:r>
        <w:rPr>
          <w:rFonts w:ascii="Times New Roman" w:hAnsi="Times New Roman" w:cs="Times New Roman"/>
          <w:sz w:val="24"/>
          <w:szCs w:val="24"/>
        </w:rPr>
        <w:t xml:space="preserve">1) </w:t>
      </w:r>
      <w:r w:rsidR="007C2D0F" w:rsidRPr="00BA0091">
        <w:rPr>
          <w:rFonts w:ascii="Times New Roman" w:hAnsi="Times New Roman" w:cs="Times New Roman"/>
          <w:sz w:val="24"/>
          <w:szCs w:val="24"/>
        </w:rPr>
        <w:t>lub wyczerpania wynagrodzenia umownego,</w:t>
      </w:r>
    </w:p>
    <w:p w14:paraId="440A07CD" w14:textId="7DC1AC29" w:rsidR="007C2D0F" w:rsidRPr="007C2D0F" w:rsidRDefault="00472C55" w:rsidP="007C2D0F">
      <w:pPr>
        <w:pStyle w:val="Akapitzlist"/>
        <w:ind w:left="360"/>
        <w:rPr>
          <w:rFonts w:ascii="Times New Roman" w:hAnsi="Times New Roman" w:cs="Times New Roman"/>
          <w:sz w:val="24"/>
          <w:szCs w:val="24"/>
        </w:rPr>
      </w:pPr>
      <w:r>
        <w:rPr>
          <w:rFonts w:ascii="Times New Roman" w:hAnsi="Times New Roman" w:cs="Times New Roman"/>
          <w:sz w:val="24"/>
          <w:szCs w:val="24"/>
        </w:rPr>
        <w:t>2)</w:t>
      </w:r>
      <w:r w:rsidR="007C2D0F">
        <w:rPr>
          <w:rFonts w:ascii="Times New Roman" w:hAnsi="Times New Roman" w:cs="Times New Roman"/>
          <w:sz w:val="24"/>
          <w:szCs w:val="24"/>
        </w:rPr>
        <w:t xml:space="preserve"> </w:t>
      </w:r>
      <w:r w:rsidR="007C2D0F" w:rsidRPr="00BA0091">
        <w:rPr>
          <w:rFonts w:ascii="Times New Roman" w:hAnsi="Times New Roman" w:cs="Times New Roman"/>
          <w:sz w:val="24"/>
          <w:szCs w:val="24"/>
        </w:rPr>
        <w:t>lub dnia, w którym pozostała kwota wynagrodzenia umownego będzie niewystarczająca do zlecenia dostaw objętych przedmiotem zamówienia w zależności od tego, które ze zdarzeń wskazanych nastąpi wcześniej.</w:t>
      </w:r>
    </w:p>
    <w:p w14:paraId="16BFDBDF" w14:textId="79EC99A6" w:rsidR="00996028" w:rsidRPr="00F762D0" w:rsidRDefault="00B006A2" w:rsidP="00A76F49">
      <w:pPr>
        <w:pStyle w:val="Akapitzlist"/>
        <w:numPr>
          <w:ilvl w:val="2"/>
          <w:numId w:val="25"/>
        </w:numPr>
        <w:rPr>
          <w:rFonts w:ascii="Times New Roman" w:hAnsi="Times New Roman" w:cs="Times New Roman"/>
          <w:b/>
          <w:sz w:val="24"/>
          <w:szCs w:val="24"/>
        </w:rPr>
      </w:pPr>
      <w:r w:rsidRPr="00B006A2">
        <w:rPr>
          <w:rFonts w:ascii="Times New Roman" w:hAnsi="Times New Roman" w:cs="Times New Roman"/>
          <w:sz w:val="24"/>
          <w:szCs w:val="24"/>
        </w:rPr>
        <w:t>Wykonawca zobowiązuje się do udzielenia gwarancji jakościowej na dostarczony towar zgodnie z terminem przydatności do spożycia.</w:t>
      </w:r>
    </w:p>
    <w:p w14:paraId="12F7E9EB" w14:textId="6CAB5F26" w:rsidR="00F762D0" w:rsidRPr="00F762D0" w:rsidRDefault="00F762D0" w:rsidP="00F762D0">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14:anchorId="68A87680" wp14:editId="23DE45E9">
            <wp:simplePos x="0" y="0"/>
            <wp:positionH relativeFrom="margin">
              <wp:posOffset>-224231</wp:posOffset>
            </wp:positionH>
            <wp:positionV relativeFrom="paragraph">
              <wp:posOffset>259317</wp:posOffset>
            </wp:positionV>
            <wp:extent cx="6216650" cy="428273"/>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5574" cy="467467"/>
                    </a:xfrm>
                    <a:prstGeom prst="rect">
                      <a:avLst/>
                    </a:prstGeom>
                    <a:noFill/>
                  </pic:spPr>
                </pic:pic>
              </a:graphicData>
            </a:graphic>
            <wp14:sizeRelH relativeFrom="margin">
              <wp14:pctWidth>0</wp14:pctWidth>
            </wp14:sizeRelH>
            <wp14:sizeRelV relativeFrom="margin">
              <wp14:pctHeight>0</wp14:pctHeight>
            </wp14:sizeRelV>
          </wp:anchor>
        </w:drawing>
      </w:r>
    </w:p>
    <w:p w14:paraId="1D1A2449" w14:textId="1E9FC2E9" w:rsidR="00F762D0" w:rsidRPr="00F762D0" w:rsidRDefault="00F762D0" w:rsidP="00F762D0">
      <w:pPr>
        <w:rPr>
          <w:rFonts w:ascii="Times New Roman" w:hAnsi="Times New Roman" w:cs="Times New Roman"/>
          <w:b/>
          <w:sz w:val="24"/>
          <w:szCs w:val="24"/>
        </w:rPr>
      </w:pPr>
      <w:r w:rsidRPr="00F762D0">
        <w:rPr>
          <w:rFonts w:ascii="Times New Roman" w:hAnsi="Times New Roman" w:cs="Times New Roman"/>
          <w:b/>
          <w:sz w:val="24"/>
          <w:szCs w:val="24"/>
        </w:rPr>
        <w:t xml:space="preserve">ROZDZIAŁ VII Wyjaśnienia treści </w:t>
      </w:r>
      <w:r w:rsidR="00252E98">
        <w:rPr>
          <w:rFonts w:ascii="Times New Roman" w:hAnsi="Times New Roman" w:cs="Times New Roman"/>
          <w:b/>
          <w:sz w:val="24"/>
          <w:szCs w:val="24"/>
        </w:rPr>
        <w:t>postępowania</w:t>
      </w:r>
      <w:r w:rsidRPr="00F762D0">
        <w:rPr>
          <w:rFonts w:ascii="Times New Roman" w:hAnsi="Times New Roman" w:cs="Times New Roman"/>
          <w:b/>
          <w:sz w:val="24"/>
          <w:szCs w:val="24"/>
        </w:rPr>
        <w:t xml:space="preserve"> i jej modyfikacja oraz sposób</w:t>
      </w:r>
      <w:r>
        <w:rPr>
          <w:rFonts w:ascii="Times New Roman" w:hAnsi="Times New Roman" w:cs="Times New Roman"/>
          <w:b/>
          <w:sz w:val="24"/>
          <w:szCs w:val="24"/>
        </w:rPr>
        <w:br/>
        <w:t xml:space="preserve">                               </w:t>
      </w:r>
      <w:r w:rsidRPr="00F762D0">
        <w:rPr>
          <w:rFonts w:ascii="Times New Roman" w:hAnsi="Times New Roman" w:cs="Times New Roman"/>
          <w:b/>
          <w:sz w:val="24"/>
          <w:szCs w:val="24"/>
        </w:rPr>
        <w:t>porozumiewania się wykonawców z zamawiającym</w:t>
      </w:r>
    </w:p>
    <w:p w14:paraId="3A7ABE6B" w14:textId="2676C7D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Zamawiający urzęduje w </w:t>
      </w:r>
      <w:r w:rsidRPr="00463916">
        <w:rPr>
          <w:rFonts w:ascii="Times New Roman" w:hAnsi="Times New Roman" w:cs="Times New Roman"/>
          <w:sz w:val="24"/>
        </w:rPr>
        <w:t>następujących dniach (</w:t>
      </w:r>
      <w:r w:rsidR="00252E98" w:rsidRPr="00463916">
        <w:rPr>
          <w:rFonts w:ascii="Times New Roman" w:hAnsi="Times New Roman" w:cs="Times New Roman"/>
          <w:sz w:val="24"/>
        </w:rPr>
        <w:t xml:space="preserve">roboczych - </w:t>
      </w:r>
      <w:r w:rsidRPr="00463916">
        <w:rPr>
          <w:rFonts w:ascii="Times New Roman" w:hAnsi="Times New Roman" w:cs="Times New Roman"/>
          <w:sz w:val="24"/>
        </w:rPr>
        <w:t xml:space="preserve">pracujących) od poniedziałku do piątku w godzinach od </w:t>
      </w:r>
      <w:r w:rsidRPr="00463916">
        <w:rPr>
          <w:rFonts w:ascii="Times New Roman" w:hAnsi="Times New Roman" w:cs="Times New Roman"/>
          <w:b/>
          <w:sz w:val="24"/>
        </w:rPr>
        <w:t>8:00 do 16:00</w:t>
      </w:r>
      <w:r w:rsidRPr="00463916">
        <w:rPr>
          <w:rFonts w:ascii="Times New Roman" w:hAnsi="Times New Roman" w:cs="Times New Roman"/>
          <w:sz w:val="24"/>
        </w:rPr>
        <w:t>.</w:t>
      </w:r>
      <w:r w:rsidRPr="00A60D1B">
        <w:rPr>
          <w:rFonts w:ascii="Times New Roman" w:hAnsi="Times New Roman" w:cs="Times New Roman"/>
          <w:sz w:val="24"/>
        </w:rPr>
        <w:t xml:space="preserve"> </w:t>
      </w:r>
    </w:p>
    <w:p w14:paraId="0A025258" w14:textId="1350561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Oświadczenia, wnioski, zawiadomienia oraz informacje zamawiający i wykonawca przekazują</w:t>
      </w:r>
      <w:r w:rsidRPr="00A60D1B">
        <w:rPr>
          <w:rFonts w:ascii="Times New Roman" w:hAnsi="Times New Roman" w:cs="Times New Roman"/>
          <w:b/>
          <w:sz w:val="24"/>
        </w:rPr>
        <w:t xml:space="preserve"> pisemnie</w:t>
      </w:r>
      <w:r w:rsidRPr="00A60D1B">
        <w:rPr>
          <w:rFonts w:ascii="Times New Roman" w:hAnsi="Times New Roman" w:cs="Times New Roman"/>
          <w:sz w:val="24"/>
        </w:rPr>
        <w:t xml:space="preserve">, z zastrzeżeniem pkt 3. </w:t>
      </w:r>
    </w:p>
    <w:p w14:paraId="0A858C3F" w14:textId="2B8E420F" w:rsidR="00A60D1B" w:rsidRPr="00A60D1B" w:rsidRDefault="00A60D1B" w:rsidP="00A76F49">
      <w:pPr>
        <w:pStyle w:val="Akapitzlist"/>
        <w:numPr>
          <w:ilvl w:val="0"/>
          <w:numId w:val="8"/>
        </w:numPr>
        <w:rPr>
          <w:rFonts w:ascii="Times New Roman" w:hAnsi="Times New Roman" w:cs="Times New Roman"/>
          <w:b/>
          <w:sz w:val="28"/>
          <w:szCs w:val="24"/>
        </w:rPr>
      </w:pPr>
      <w:r w:rsidRPr="00A60D1B">
        <w:rPr>
          <w:rFonts w:ascii="Times New Roman" w:hAnsi="Times New Roman" w:cs="Times New Roman"/>
          <w:sz w:val="24"/>
        </w:rPr>
        <w:t xml:space="preserve">Zamawiający dopuszcza porozumiewanie się za pomocą: </w:t>
      </w:r>
    </w:p>
    <w:p w14:paraId="0B333BC5" w14:textId="0FCCE305" w:rsidR="00A60D1B" w:rsidRPr="00A60D1B" w:rsidRDefault="00A60D1B" w:rsidP="00A76F49">
      <w:pPr>
        <w:pStyle w:val="Akapitzlist"/>
        <w:numPr>
          <w:ilvl w:val="0"/>
          <w:numId w:val="9"/>
        </w:numPr>
        <w:rPr>
          <w:rFonts w:ascii="Times New Roman" w:hAnsi="Times New Roman" w:cs="Times New Roman"/>
          <w:b/>
          <w:sz w:val="28"/>
          <w:szCs w:val="24"/>
        </w:rPr>
      </w:pPr>
      <w:r w:rsidRPr="00A60D1B">
        <w:rPr>
          <w:rFonts w:ascii="Times New Roman" w:hAnsi="Times New Roman" w:cs="Times New Roman"/>
          <w:b/>
          <w:sz w:val="24"/>
        </w:rPr>
        <w:t>e-maila,</w:t>
      </w:r>
      <w:r w:rsidRPr="00A60D1B">
        <w:rPr>
          <w:rFonts w:ascii="Times New Roman" w:hAnsi="Times New Roman" w:cs="Times New Roman"/>
          <w:sz w:val="24"/>
        </w:rPr>
        <w:t xml:space="preserve"> przy przekazywaniu następujących dokumentów: </w:t>
      </w:r>
    </w:p>
    <w:p w14:paraId="6224AE56" w14:textId="194C7E2C"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pytania wykonawców i wyjaśnienia zamawiającego dotyczące treści </w:t>
      </w:r>
      <w:r w:rsidR="006C400D">
        <w:rPr>
          <w:rFonts w:ascii="Times New Roman" w:hAnsi="Times New Roman" w:cs="Times New Roman"/>
          <w:sz w:val="24"/>
        </w:rPr>
        <w:t>Zaproszenia</w:t>
      </w:r>
      <w:r w:rsidRPr="00A60D1B">
        <w:rPr>
          <w:rFonts w:ascii="Times New Roman" w:hAnsi="Times New Roman" w:cs="Times New Roman"/>
          <w:sz w:val="24"/>
        </w:rPr>
        <w:t xml:space="preserve">, </w:t>
      </w:r>
    </w:p>
    <w:p w14:paraId="2F47F605" w14:textId="2AFD5626" w:rsidR="00A60D1B" w:rsidRPr="00D400A1"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wykonawcy do wyjaśnienia treści oferty i odpowiedź wykonawcy, </w:t>
      </w:r>
    </w:p>
    <w:p w14:paraId="3A390441" w14:textId="7E9EC055"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do udzielenia wyjaśnień dotyczących elementów oferty mających wpływ na wysokość ceny oraz odpowiedź wykonawcy, </w:t>
      </w:r>
    </w:p>
    <w:p w14:paraId="139E1F0C" w14:textId="46A2B464"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informacja o poprawieniu oferty</w:t>
      </w:r>
      <w:r w:rsidR="00D400A1">
        <w:rPr>
          <w:rFonts w:ascii="Times New Roman" w:hAnsi="Times New Roman" w:cs="Times New Roman"/>
          <w:sz w:val="24"/>
        </w:rPr>
        <w:t>, np. oczywista pomyłka pisarska lub rachunkowa niepowodująca istotnych zmian w treści oferty,</w:t>
      </w:r>
    </w:p>
    <w:p w14:paraId="60D43AB8" w14:textId="5E79EBE6"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oświadczenie wykonawcy w kwestii wyrażenia zgody na poprawienie innych omyłek </w:t>
      </w:r>
      <w:r w:rsidR="00D400A1">
        <w:rPr>
          <w:rFonts w:ascii="Times New Roman" w:hAnsi="Times New Roman" w:cs="Times New Roman"/>
          <w:sz w:val="24"/>
        </w:rPr>
        <w:t>polegających na niezgodności oferty z Zaproszeniem, niepowodujących istotnych zmian w treści oferty,</w:t>
      </w:r>
    </w:p>
    <w:p w14:paraId="799BB455" w14:textId="6FAAC779"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wezwanie zamawiającego do wyrażenia zgody na przedłużenie terminu związania ofertą oraz odpowiedź wykonawcy, </w:t>
      </w:r>
    </w:p>
    <w:p w14:paraId="7D1DFC85" w14:textId="3B708096"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oświadczenie wykonawcy o przedłużeniu terminu związania ofertą, </w:t>
      </w:r>
    </w:p>
    <w:p w14:paraId="3989DA1A" w14:textId="18DDA864"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lastRenderedPageBreak/>
        <w:t>zawiadomienie o wyborze najkorzystniejszej oferty</w:t>
      </w:r>
      <w:r w:rsidR="00D400A1">
        <w:rPr>
          <w:rFonts w:ascii="Times New Roman" w:hAnsi="Times New Roman" w:cs="Times New Roman"/>
          <w:sz w:val="24"/>
        </w:rPr>
        <w:t>,</w:t>
      </w:r>
    </w:p>
    <w:p w14:paraId="0317A455" w14:textId="33BA5E0E" w:rsidR="00A60D1B" w:rsidRPr="00A60D1B" w:rsidRDefault="00A60D1B" w:rsidP="00A76F49">
      <w:pPr>
        <w:pStyle w:val="Akapitzlist"/>
        <w:numPr>
          <w:ilvl w:val="0"/>
          <w:numId w:val="10"/>
        </w:numPr>
        <w:rPr>
          <w:rFonts w:ascii="Times New Roman" w:hAnsi="Times New Roman" w:cs="Times New Roman"/>
          <w:b/>
          <w:sz w:val="28"/>
          <w:szCs w:val="24"/>
        </w:rPr>
      </w:pPr>
      <w:r w:rsidRPr="00A60D1B">
        <w:rPr>
          <w:rFonts w:ascii="Times New Roman" w:hAnsi="Times New Roman" w:cs="Times New Roman"/>
          <w:sz w:val="24"/>
        </w:rPr>
        <w:t xml:space="preserve">zawiadomienie o unieważnieniu postępowania, </w:t>
      </w:r>
    </w:p>
    <w:p w14:paraId="413BDBEC" w14:textId="246BF93D" w:rsidR="00EE2F05" w:rsidRPr="00783761" w:rsidRDefault="00A60D1B" w:rsidP="00A76F49">
      <w:pPr>
        <w:pStyle w:val="Akapitzlist"/>
        <w:numPr>
          <w:ilvl w:val="0"/>
          <w:numId w:val="10"/>
        </w:numPr>
        <w:rPr>
          <w:rFonts w:ascii="Times New Roman" w:hAnsi="Times New Roman" w:cs="Times New Roman"/>
          <w:b/>
          <w:sz w:val="28"/>
          <w:szCs w:val="24"/>
        </w:rPr>
      </w:pPr>
      <w:r w:rsidRPr="00783761">
        <w:rPr>
          <w:rFonts w:ascii="Times New Roman" w:hAnsi="Times New Roman" w:cs="Times New Roman"/>
          <w:sz w:val="24"/>
        </w:rPr>
        <w:t>informacje i zawiadomienia kierowane do wykonawców</w:t>
      </w:r>
      <w:r w:rsidR="00D400A1" w:rsidRPr="00783761">
        <w:rPr>
          <w:rFonts w:ascii="Times New Roman" w:hAnsi="Times New Roman" w:cs="Times New Roman"/>
          <w:sz w:val="24"/>
        </w:rPr>
        <w:t>.</w:t>
      </w:r>
      <w:r w:rsidR="00D400A1" w:rsidRPr="00783761">
        <w:rPr>
          <w:rFonts w:ascii="Times New Roman" w:hAnsi="Times New Roman" w:cs="Times New Roman"/>
          <w:sz w:val="24"/>
        </w:rPr>
        <w:br/>
      </w:r>
      <w:r w:rsidRPr="00783761">
        <w:rPr>
          <w:rFonts w:ascii="Times New Roman" w:hAnsi="Times New Roman" w:cs="Times New Roman"/>
          <w:sz w:val="24"/>
        </w:rPr>
        <w:t xml:space="preserve"> </w:t>
      </w:r>
    </w:p>
    <w:p w14:paraId="48A21A9B" w14:textId="40AC9527" w:rsidR="00A60D1B" w:rsidRPr="00A60D1B" w:rsidRDefault="00A60D1B" w:rsidP="00472C55">
      <w:pPr>
        <w:pStyle w:val="Akapitzlist"/>
        <w:ind w:left="360"/>
        <w:rPr>
          <w:rFonts w:ascii="Times New Roman" w:hAnsi="Times New Roman" w:cs="Times New Roman"/>
          <w:b/>
          <w:sz w:val="28"/>
          <w:szCs w:val="24"/>
        </w:rPr>
      </w:pPr>
      <w:r w:rsidRPr="00A60D1B">
        <w:rPr>
          <w:rFonts w:ascii="Times New Roman" w:hAnsi="Times New Roman" w:cs="Times New Roman"/>
          <w:b/>
          <w:sz w:val="24"/>
        </w:rPr>
        <w:t xml:space="preserve">Uwaga: Przy przekazywaniu korespondencji w formie e-mail należy przygotowany </w:t>
      </w:r>
      <w:r>
        <w:rPr>
          <w:rFonts w:ascii="Times New Roman" w:hAnsi="Times New Roman" w:cs="Times New Roman"/>
          <w:b/>
          <w:sz w:val="24"/>
        </w:rPr>
        <w:br/>
      </w:r>
      <w:r w:rsidRPr="00A60D1B">
        <w:rPr>
          <w:rFonts w:ascii="Times New Roman" w:hAnsi="Times New Roman" w:cs="Times New Roman"/>
          <w:b/>
          <w:sz w:val="24"/>
        </w:rPr>
        <w:t xml:space="preserve">i </w:t>
      </w:r>
      <w:r w:rsidRPr="00A60D1B">
        <w:rPr>
          <w:rFonts w:ascii="Times New Roman" w:hAnsi="Times New Roman" w:cs="Times New Roman"/>
          <w:b/>
          <w:sz w:val="24"/>
          <w:u w:val="single"/>
        </w:rPr>
        <w:t>podpisany przez osoby upoważnione do reprezentowania wykonawcy dokument zeskanować i przesłać.</w:t>
      </w:r>
      <w:r w:rsidRPr="00A60D1B">
        <w:rPr>
          <w:rFonts w:ascii="Times New Roman" w:hAnsi="Times New Roman" w:cs="Times New Roman"/>
          <w:b/>
          <w:sz w:val="24"/>
        </w:rPr>
        <w:t xml:space="preserve"> </w:t>
      </w:r>
      <w:r w:rsidR="00645A3B">
        <w:rPr>
          <w:rFonts w:ascii="Times New Roman" w:hAnsi="Times New Roman" w:cs="Times New Roman"/>
          <w:b/>
          <w:sz w:val="24"/>
        </w:rPr>
        <w:br/>
      </w:r>
    </w:p>
    <w:p w14:paraId="6DFA01D3" w14:textId="769AC687"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Jeżeli zamawiający lub wykonawca przekazują ww. oświadczenia, wnioski, zawiadomienia 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 </w:t>
      </w:r>
    </w:p>
    <w:p w14:paraId="383981A5" w14:textId="0C631737" w:rsidR="00A60D1B" w:rsidRPr="00463916"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Adres do korespondencji jest zamieszczony na pierwszej stronie niniejszej </w:t>
      </w:r>
      <w:r w:rsidR="006C400D">
        <w:rPr>
          <w:rFonts w:ascii="Times New Roman" w:hAnsi="Times New Roman" w:cs="Times New Roman"/>
          <w:sz w:val="24"/>
        </w:rPr>
        <w:t>Zaproszenia</w:t>
      </w:r>
      <w:r w:rsidRPr="00A60D1B">
        <w:rPr>
          <w:rFonts w:ascii="Times New Roman" w:hAnsi="Times New Roman" w:cs="Times New Roman"/>
          <w:sz w:val="24"/>
        </w:rPr>
        <w:t xml:space="preserve">. Zamawiający wymaga, aby wszelkie pisma związane z postępowaniem były kierowane </w:t>
      </w:r>
      <w:r w:rsidRPr="00463916">
        <w:rPr>
          <w:rFonts w:ascii="Times New Roman" w:hAnsi="Times New Roman" w:cs="Times New Roman"/>
          <w:sz w:val="24"/>
        </w:rPr>
        <w:t xml:space="preserve">wyłącznie na ten adres. </w:t>
      </w:r>
    </w:p>
    <w:p w14:paraId="4D0C8B10" w14:textId="6A57A7FF" w:rsidR="00A60D1B" w:rsidRPr="00463916" w:rsidRDefault="00A60D1B" w:rsidP="00A76F49">
      <w:pPr>
        <w:pStyle w:val="Akapitzlist"/>
        <w:numPr>
          <w:ilvl w:val="0"/>
          <w:numId w:val="8"/>
        </w:numPr>
        <w:rPr>
          <w:rFonts w:ascii="Times New Roman" w:hAnsi="Times New Roman" w:cs="Times New Roman"/>
          <w:b/>
          <w:sz w:val="28"/>
          <w:szCs w:val="24"/>
        </w:rPr>
      </w:pPr>
      <w:r w:rsidRPr="00463916">
        <w:rPr>
          <w:rFonts w:ascii="Times New Roman" w:hAnsi="Times New Roman" w:cs="Times New Roman"/>
          <w:b/>
          <w:sz w:val="24"/>
        </w:rPr>
        <w:t xml:space="preserve">Osobą uprawnioną do bezpośredniego kontaktowania się z wykonawcami jest </w:t>
      </w:r>
      <w:r w:rsidR="00CB49CF" w:rsidRPr="00463916">
        <w:rPr>
          <w:rFonts w:ascii="Times New Roman" w:hAnsi="Times New Roman" w:cs="Times New Roman"/>
          <w:b/>
          <w:sz w:val="24"/>
        </w:rPr>
        <w:br/>
      </w:r>
      <w:r w:rsidRPr="00463916">
        <w:rPr>
          <w:rFonts w:ascii="Times New Roman" w:hAnsi="Times New Roman" w:cs="Times New Roman"/>
          <w:b/>
          <w:sz w:val="24"/>
        </w:rPr>
        <w:t xml:space="preserve">p. Katarzyna Kałucka tel. </w:t>
      </w:r>
      <w:r w:rsidR="00CB49CF" w:rsidRPr="00463916">
        <w:rPr>
          <w:rFonts w:ascii="Times New Roman" w:hAnsi="Times New Roman" w:cs="Times New Roman"/>
          <w:b/>
          <w:sz w:val="24"/>
        </w:rPr>
        <w:t>504-265-228</w:t>
      </w:r>
      <w:r w:rsidRPr="00463916">
        <w:rPr>
          <w:rFonts w:ascii="Times New Roman" w:hAnsi="Times New Roman" w:cs="Times New Roman"/>
          <w:b/>
          <w:sz w:val="24"/>
        </w:rPr>
        <w:t xml:space="preserve"> w godz. </w:t>
      </w:r>
      <w:r w:rsidR="00CB49CF" w:rsidRPr="00463916">
        <w:rPr>
          <w:rFonts w:ascii="Times New Roman" w:hAnsi="Times New Roman" w:cs="Times New Roman"/>
          <w:b/>
          <w:sz w:val="24"/>
        </w:rPr>
        <w:t>8:00</w:t>
      </w:r>
      <w:r w:rsidRPr="00463916">
        <w:rPr>
          <w:rFonts w:ascii="Times New Roman" w:hAnsi="Times New Roman" w:cs="Times New Roman"/>
          <w:b/>
          <w:sz w:val="24"/>
        </w:rPr>
        <w:t xml:space="preserve"> – 1</w:t>
      </w:r>
      <w:r w:rsidR="00CB49CF" w:rsidRPr="00463916">
        <w:rPr>
          <w:rFonts w:ascii="Times New Roman" w:hAnsi="Times New Roman" w:cs="Times New Roman"/>
          <w:b/>
          <w:sz w:val="24"/>
        </w:rPr>
        <w:t>6:0</w:t>
      </w:r>
      <w:r w:rsidRPr="00463916">
        <w:rPr>
          <w:rFonts w:ascii="Times New Roman" w:hAnsi="Times New Roman" w:cs="Times New Roman"/>
          <w:b/>
          <w:sz w:val="24"/>
        </w:rPr>
        <w:t xml:space="preserve">0, </w:t>
      </w:r>
      <w:r w:rsidR="00CB49CF" w:rsidRPr="00463916">
        <w:rPr>
          <w:rFonts w:ascii="Times New Roman" w:hAnsi="Times New Roman" w:cs="Times New Roman"/>
          <w:b/>
          <w:sz w:val="24"/>
        </w:rPr>
        <w:br/>
      </w:r>
      <w:r w:rsidRPr="00463916">
        <w:rPr>
          <w:rFonts w:ascii="Times New Roman" w:hAnsi="Times New Roman" w:cs="Times New Roman"/>
          <w:b/>
          <w:sz w:val="24"/>
        </w:rPr>
        <w:t xml:space="preserve">e-mail: </w:t>
      </w:r>
      <w:r w:rsidR="00CB49CF" w:rsidRPr="00463916">
        <w:rPr>
          <w:rFonts w:ascii="Times New Roman" w:hAnsi="Times New Roman" w:cs="Times New Roman"/>
          <w:b/>
          <w:sz w:val="24"/>
        </w:rPr>
        <w:t>kontakt@stowarzynienie-zlotywiek.pl</w:t>
      </w:r>
    </w:p>
    <w:p w14:paraId="550E927C" w14:textId="327DA839"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Wykonawca może zwrócić się do zamawiającego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Zamawiający udzieli wyjaśnień niezwłocznie, jednak nie później niż na </w:t>
      </w:r>
      <w:r w:rsidRPr="009A408C">
        <w:rPr>
          <w:rFonts w:ascii="Times New Roman" w:hAnsi="Times New Roman" w:cs="Times New Roman"/>
          <w:b/>
          <w:sz w:val="24"/>
        </w:rPr>
        <w:t>2 dni</w:t>
      </w:r>
      <w:r w:rsidRPr="00A60D1B">
        <w:rPr>
          <w:rFonts w:ascii="Times New Roman" w:hAnsi="Times New Roman" w:cs="Times New Roman"/>
          <w:sz w:val="24"/>
        </w:rPr>
        <w:t xml:space="preserve"> przed upływem terminu składania ofert, pod warunkiem</w:t>
      </w:r>
      <w:r w:rsidR="009A408C">
        <w:rPr>
          <w:rFonts w:ascii="Times New Roman" w:hAnsi="Times New Roman" w:cs="Times New Roman"/>
          <w:sz w:val="24"/>
        </w:rPr>
        <w:t>,</w:t>
      </w:r>
      <w:r w:rsidRPr="00A60D1B">
        <w:rPr>
          <w:rFonts w:ascii="Times New Roman" w:hAnsi="Times New Roman" w:cs="Times New Roman"/>
          <w:sz w:val="24"/>
        </w:rPr>
        <w:t xml:space="preserve"> że wniosek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wpłynie do zamawiającego nie później niż do końca dnia, w którym upływa połowa wyznaczonego terminu składania ofert. </w:t>
      </w:r>
    </w:p>
    <w:p w14:paraId="195360B1" w14:textId="611074BF"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Jeżeli wniosek o wyjaśnienie treści </w:t>
      </w:r>
      <w:r w:rsidR="006C400D">
        <w:rPr>
          <w:rFonts w:ascii="Times New Roman" w:hAnsi="Times New Roman" w:cs="Times New Roman"/>
          <w:sz w:val="24"/>
        </w:rPr>
        <w:t>Zaproszenia</w:t>
      </w:r>
      <w:r w:rsidRPr="00A60D1B">
        <w:rPr>
          <w:rFonts w:ascii="Times New Roman" w:hAnsi="Times New Roman" w:cs="Times New Roman"/>
          <w:sz w:val="24"/>
        </w:rPr>
        <w:t xml:space="preserve"> wpłynie po upływie terminu składania wniosku, o którym mowa w pkt </w:t>
      </w:r>
      <w:r w:rsidR="00BE7EA8">
        <w:rPr>
          <w:rFonts w:ascii="Times New Roman" w:hAnsi="Times New Roman" w:cs="Times New Roman"/>
          <w:sz w:val="24"/>
        </w:rPr>
        <w:t>8</w:t>
      </w:r>
      <w:r w:rsidRPr="00A60D1B">
        <w:rPr>
          <w:rFonts w:ascii="Times New Roman" w:hAnsi="Times New Roman" w:cs="Times New Roman"/>
          <w:sz w:val="24"/>
        </w:rPr>
        <w:t xml:space="preserve">, lub będzie dotyczyć udzielonych wyjaśnień, zamawiający może udzielić wyjaśnień albo pozostawić wniosek bez rozpoznania. </w:t>
      </w:r>
    </w:p>
    <w:p w14:paraId="5A28851F" w14:textId="0A40D983"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Przedłużenie terminu składania ofert nie wpływa na bieg terminu składania wniosku, o którym mowa w pkt </w:t>
      </w:r>
      <w:r w:rsidR="00BE7EA8">
        <w:rPr>
          <w:rFonts w:ascii="Times New Roman" w:hAnsi="Times New Roman" w:cs="Times New Roman"/>
          <w:sz w:val="24"/>
        </w:rPr>
        <w:t>8</w:t>
      </w:r>
      <w:r w:rsidRPr="00A60D1B">
        <w:rPr>
          <w:rFonts w:ascii="Times New Roman" w:hAnsi="Times New Roman" w:cs="Times New Roman"/>
          <w:sz w:val="24"/>
        </w:rPr>
        <w:t xml:space="preserve">. </w:t>
      </w:r>
    </w:p>
    <w:p w14:paraId="78C5C16C" w14:textId="54325104" w:rsidR="00A60D1B" w:rsidRPr="00F455EF"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 xml:space="preserve">Treść pytań wraz z wyjaśnieniami zamawiający przekazuje wykonawcom, którym przekazał </w:t>
      </w:r>
      <w:r w:rsidR="00F455EF">
        <w:rPr>
          <w:rFonts w:ascii="Times New Roman" w:hAnsi="Times New Roman" w:cs="Times New Roman"/>
          <w:sz w:val="24"/>
        </w:rPr>
        <w:t>Zaproszenie</w:t>
      </w:r>
      <w:r w:rsidRPr="00F455EF">
        <w:rPr>
          <w:rFonts w:ascii="Times New Roman" w:hAnsi="Times New Roman" w:cs="Times New Roman"/>
          <w:sz w:val="24"/>
        </w:rPr>
        <w:t xml:space="preserve"> bez ujawniania źródła zapytania oraz udostępnia na stronie internetowej. </w:t>
      </w:r>
    </w:p>
    <w:p w14:paraId="1CF4651B" w14:textId="0B292286" w:rsidR="00A60D1B" w:rsidRPr="00A60D1B" w:rsidRDefault="00A60D1B" w:rsidP="00A76F49">
      <w:pPr>
        <w:pStyle w:val="Akapitzlist"/>
        <w:numPr>
          <w:ilvl w:val="0"/>
          <w:numId w:val="8"/>
        </w:numPr>
        <w:jc w:val="both"/>
        <w:rPr>
          <w:rFonts w:ascii="Times New Roman" w:hAnsi="Times New Roman" w:cs="Times New Roman"/>
          <w:b/>
          <w:sz w:val="28"/>
          <w:szCs w:val="24"/>
        </w:rPr>
      </w:pPr>
      <w:r w:rsidRPr="00A60D1B">
        <w:rPr>
          <w:rFonts w:ascii="Times New Roman" w:hAnsi="Times New Roman" w:cs="Times New Roman"/>
          <w:sz w:val="24"/>
        </w:rPr>
        <w:t>W uzasadnionych przypadkach zamawiający może przed upływem terminu składania ofert zmienić treść</w:t>
      </w:r>
      <w:r w:rsidR="00BE7EA8">
        <w:rPr>
          <w:rFonts w:ascii="Times New Roman" w:hAnsi="Times New Roman" w:cs="Times New Roman"/>
          <w:sz w:val="24"/>
        </w:rPr>
        <w:t xml:space="preserve"> postępowania</w:t>
      </w:r>
      <w:r w:rsidRPr="00A60D1B">
        <w:rPr>
          <w:rFonts w:ascii="Times New Roman" w:hAnsi="Times New Roman" w:cs="Times New Roman"/>
          <w:sz w:val="24"/>
        </w:rPr>
        <w:t xml:space="preserve">. Dokonaną zmianę treści </w:t>
      </w:r>
      <w:r w:rsidR="00BE7EA8">
        <w:rPr>
          <w:rFonts w:ascii="Times New Roman" w:hAnsi="Times New Roman" w:cs="Times New Roman"/>
          <w:sz w:val="24"/>
        </w:rPr>
        <w:t>postępowania</w:t>
      </w:r>
      <w:r w:rsidRPr="00A60D1B">
        <w:rPr>
          <w:rFonts w:ascii="Times New Roman" w:hAnsi="Times New Roman" w:cs="Times New Roman"/>
          <w:sz w:val="24"/>
        </w:rPr>
        <w:t xml:space="preserve"> zamawiający udostępnia na stronie internetowej. </w:t>
      </w:r>
    </w:p>
    <w:p w14:paraId="0BF5E52A" w14:textId="4DF9151A" w:rsidR="0002137B" w:rsidRPr="00463916" w:rsidRDefault="00A60D1B" w:rsidP="00A76F49">
      <w:pPr>
        <w:pStyle w:val="Akapitzlist"/>
        <w:numPr>
          <w:ilvl w:val="0"/>
          <w:numId w:val="8"/>
        </w:numPr>
        <w:spacing w:after="120"/>
        <w:jc w:val="both"/>
        <w:rPr>
          <w:rFonts w:ascii="Times New Roman" w:hAnsi="Times New Roman" w:cs="Times New Roman"/>
          <w:b/>
          <w:sz w:val="28"/>
          <w:szCs w:val="24"/>
        </w:rPr>
      </w:pPr>
      <w:r w:rsidRPr="00A60D1B">
        <w:rPr>
          <w:rFonts w:ascii="Times New Roman" w:hAnsi="Times New Roman" w:cs="Times New Roman"/>
          <w:sz w:val="24"/>
        </w:rPr>
        <w:t xml:space="preserve">Jeżeli w wyniku zmiany treści </w:t>
      </w:r>
      <w:r w:rsidR="00BE7EA8">
        <w:rPr>
          <w:rFonts w:ascii="Times New Roman" w:hAnsi="Times New Roman" w:cs="Times New Roman"/>
          <w:sz w:val="24"/>
        </w:rPr>
        <w:t>postępowania</w:t>
      </w:r>
      <w:r w:rsidRPr="00A60D1B">
        <w:rPr>
          <w:rFonts w:ascii="Times New Roman" w:hAnsi="Times New Roman" w:cs="Times New Roman"/>
          <w:sz w:val="24"/>
        </w:rPr>
        <w:t xml:space="preserve"> jest niezbędny dodatkowy czas na wprowadzenie zmian w ofertach, zamawiający przedłuża termin składania ofert i zamieszcza informację na stronie internetowej.</w:t>
      </w:r>
    </w:p>
    <w:p w14:paraId="0C3B4D18" w14:textId="5A375EF9" w:rsidR="0002137B" w:rsidRPr="0002137B" w:rsidRDefault="0002137B" w:rsidP="00B93E76">
      <w:pPr>
        <w:spacing w:after="120"/>
        <w:rPr>
          <w:rFonts w:ascii="Times New Roman" w:hAnsi="Times New Roman" w:cs="Times New Roman"/>
          <w:b/>
          <w:sz w:val="28"/>
          <w:szCs w:val="24"/>
        </w:rPr>
      </w:pPr>
      <w:r>
        <w:rPr>
          <w:rFonts w:ascii="Times New Roman" w:hAnsi="Times New Roman" w:cs="Times New Roman"/>
          <w:b/>
          <w:noProof/>
          <w:sz w:val="24"/>
        </w:rPr>
        <w:drawing>
          <wp:anchor distT="0" distB="0" distL="114300" distR="114300" simplePos="0" relativeHeight="251667456" behindDoc="1" locked="0" layoutInCell="1" allowOverlap="1" wp14:anchorId="44EF547E" wp14:editId="19B70DAC">
            <wp:simplePos x="0" y="0"/>
            <wp:positionH relativeFrom="margin">
              <wp:posOffset>-169455</wp:posOffset>
            </wp:positionH>
            <wp:positionV relativeFrom="paragraph">
              <wp:posOffset>299423</wp:posOffset>
            </wp:positionV>
            <wp:extent cx="6230620" cy="219710"/>
            <wp:effectExtent l="0" t="0" r="0" b="889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1D5B535C" w14:textId="50694EB1" w:rsidR="00AC6B4A" w:rsidRDefault="00AC6B4A" w:rsidP="00AC6B4A">
      <w:pPr>
        <w:rPr>
          <w:rFonts w:ascii="Times New Roman" w:hAnsi="Times New Roman" w:cs="Times New Roman"/>
          <w:b/>
          <w:sz w:val="24"/>
        </w:rPr>
      </w:pPr>
      <w:r w:rsidRPr="00AC6B4A">
        <w:rPr>
          <w:rFonts w:ascii="Times New Roman" w:hAnsi="Times New Roman" w:cs="Times New Roman"/>
          <w:b/>
          <w:sz w:val="24"/>
        </w:rPr>
        <w:t xml:space="preserve">ROZDZIAŁ </w:t>
      </w:r>
      <w:r w:rsidR="0071462E">
        <w:rPr>
          <w:rFonts w:ascii="Times New Roman" w:hAnsi="Times New Roman" w:cs="Times New Roman"/>
          <w:b/>
          <w:sz w:val="24"/>
        </w:rPr>
        <w:t>VIII</w:t>
      </w:r>
      <w:r w:rsidRPr="00AC6B4A">
        <w:rPr>
          <w:rFonts w:ascii="Times New Roman" w:hAnsi="Times New Roman" w:cs="Times New Roman"/>
          <w:b/>
          <w:sz w:val="24"/>
        </w:rPr>
        <w:t xml:space="preserve"> Sposób obliczenia ceny oferty</w:t>
      </w:r>
    </w:p>
    <w:p w14:paraId="7890D989" w14:textId="4CC8E5DD" w:rsidR="005514B7" w:rsidRPr="005514B7" w:rsidRDefault="004A7872" w:rsidP="005514B7">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lastRenderedPageBreak/>
        <w:t xml:space="preserve">Podstawą do określenia ceny jest opis przedmiotu zamówienia rozdział XIV </w:t>
      </w:r>
      <w:r w:rsidR="00F455EF">
        <w:rPr>
          <w:rFonts w:ascii="Times New Roman" w:hAnsi="Times New Roman" w:cs="Times New Roman"/>
          <w:sz w:val="24"/>
        </w:rPr>
        <w:t>Zaproszenia</w:t>
      </w:r>
      <w:r w:rsidRPr="004A7872">
        <w:rPr>
          <w:rFonts w:ascii="Times New Roman" w:hAnsi="Times New Roman" w:cs="Times New Roman"/>
          <w:sz w:val="24"/>
        </w:rPr>
        <w:t xml:space="preserve"> oraz</w:t>
      </w:r>
      <w:r w:rsidR="00E64E5F">
        <w:rPr>
          <w:rFonts w:ascii="Times New Roman" w:hAnsi="Times New Roman" w:cs="Times New Roman"/>
          <w:sz w:val="24"/>
        </w:rPr>
        <w:t xml:space="preserve"> </w:t>
      </w:r>
      <w:r w:rsidR="00CE08D1" w:rsidRPr="00CE08D1">
        <w:rPr>
          <w:rFonts w:ascii="Times New Roman" w:hAnsi="Times New Roman" w:cs="Times New Roman"/>
          <w:b/>
          <w:sz w:val="24"/>
          <w:szCs w:val="24"/>
        </w:rPr>
        <w:t xml:space="preserve">załącznik nr 1A dla części I (Artykuły spożywcze), 1B dla części II (Pieczywo i wyroby cukiernicze), 1C dla części III (Warzywa), 1D dla części IV (Owoce), 1E dla części V (Artykuły mrożone) oraz 1F dla części VI (Ryby i przetwory rybne) </w:t>
      </w:r>
      <w:r w:rsidR="00E64E5F" w:rsidRPr="00CE08D1">
        <w:rPr>
          <w:rFonts w:ascii="Times New Roman" w:hAnsi="Times New Roman" w:cs="Times New Roman"/>
          <w:b/>
          <w:sz w:val="24"/>
          <w:szCs w:val="24"/>
        </w:rPr>
        <w:t>do</w:t>
      </w:r>
      <w:r w:rsidR="00E64E5F" w:rsidRPr="00E64E5F">
        <w:rPr>
          <w:rFonts w:ascii="Times New Roman" w:hAnsi="Times New Roman" w:cs="Times New Roman"/>
          <w:b/>
          <w:sz w:val="24"/>
          <w:szCs w:val="24"/>
        </w:rPr>
        <w:t xml:space="preserve"> Za</w:t>
      </w:r>
      <w:r w:rsidR="00E64E5F">
        <w:rPr>
          <w:rFonts w:ascii="Times New Roman" w:hAnsi="Times New Roman" w:cs="Times New Roman"/>
          <w:b/>
          <w:sz w:val="24"/>
          <w:szCs w:val="24"/>
        </w:rPr>
        <w:t>łącznika nr 1</w:t>
      </w:r>
      <w:r w:rsidRPr="00E64E5F">
        <w:t xml:space="preserve"> </w:t>
      </w:r>
      <w:r w:rsidR="00252E98" w:rsidRPr="00E64E5F">
        <w:rPr>
          <w:rFonts w:ascii="Times New Roman" w:hAnsi="Times New Roman" w:cs="Times New Roman"/>
          <w:b/>
          <w:sz w:val="24"/>
        </w:rPr>
        <w:t xml:space="preserve">- </w:t>
      </w:r>
      <w:r w:rsidRPr="00E64E5F">
        <w:rPr>
          <w:rFonts w:ascii="Times New Roman" w:hAnsi="Times New Roman" w:cs="Times New Roman"/>
          <w:b/>
          <w:sz w:val="24"/>
        </w:rPr>
        <w:t>Formularz</w:t>
      </w:r>
      <w:r w:rsidRPr="00463916">
        <w:rPr>
          <w:rFonts w:ascii="Times New Roman" w:hAnsi="Times New Roman" w:cs="Times New Roman"/>
          <w:b/>
          <w:sz w:val="24"/>
        </w:rPr>
        <w:t xml:space="preserve"> zestawienia cenowego</w:t>
      </w:r>
      <w:r w:rsidRPr="00463916">
        <w:rPr>
          <w:rFonts w:ascii="Times New Roman" w:hAnsi="Times New Roman" w:cs="Times New Roman"/>
          <w:sz w:val="24"/>
        </w:rPr>
        <w:t xml:space="preserve">. </w:t>
      </w:r>
    </w:p>
    <w:p w14:paraId="5275F9C6" w14:textId="1DD94D02" w:rsidR="005514B7" w:rsidRPr="00A630B0" w:rsidRDefault="004A7872" w:rsidP="005514B7">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W formularzu zestawienia cenowego należy podać cenę jednostkową brutto. Łączna wartość brutto złotych należy obliczyć mnożąc przewidywaną ilość przez cenę jednostkową brutto. Następnie należy podsumować wszystkie wartości brutto i tak powstałą kwotę należy wpisać w rubryce </w:t>
      </w:r>
      <w:r>
        <w:rPr>
          <w:rFonts w:ascii="Times New Roman" w:hAnsi="Times New Roman" w:cs="Times New Roman"/>
          <w:b/>
          <w:sz w:val="24"/>
        </w:rPr>
        <w:t>„</w:t>
      </w:r>
      <w:r w:rsidRPr="004A7872">
        <w:rPr>
          <w:rFonts w:ascii="Times New Roman" w:hAnsi="Times New Roman" w:cs="Times New Roman"/>
          <w:b/>
          <w:sz w:val="24"/>
        </w:rPr>
        <w:t>Łączna kwota brutto oferty”</w:t>
      </w:r>
      <w:r w:rsidRPr="004A7872">
        <w:rPr>
          <w:rFonts w:ascii="Times New Roman" w:hAnsi="Times New Roman" w:cs="Times New Roman"/>
          <w:sz w:val="24"/>
        </w:rPr>
        <w:t xml:space="preserve">. Pozycja „Łączna kwota brutto oferty” będzie podlegać ocenie przez Zamawiającego. Kwotę z pozycji „Łączna kwota brutto oferty” należy przenieść do </w:t>
      </w:r>
      <w:r w:rsidRPr="007E64D1">
        <w:rPr>
          <w:rFonts w:ascii="Times New Roman" w:hAnsi="Times New Roman" w:cs="Times New Roman"/>
          <w:b/>
          <w:sz w:val="24"/>
        </w:rPr>
        <w:t>formularza oferty</w:t>
      </w:r>
      <w:r w:rsidRPr="004A7872">
        <w:rPr>
          <w:rFonts w:ascii="Times New Roman" w:hAnsi="Times New Roman" w:cs="Times New Roman"/>
          <w:sz w:val="24"/>
        </w:rPr>
        <w:t xml:space="preserve"> (załącznik nr 1 do</w:t>
      </w:r>
      <w:r w:rsidR="00F455EF">
        <w:rPr>
          <w:rFonts w:ascii="Times New Roman" w:hAnsi="Times New Roman" w:cs="Times New Roman"/>
          <w:sz w:val="24"/>
        </w:rPr>
        <w:t xml:space="preserve"> Zaproszenia</w:t>
      </w:r>
      <w:r w:rsidRPr="004A7872">
        <w:rPr>
          <w:rFonts w:ascii="Times New Roman" w:hAnsi="Times New Roman" w:cs="Times New Roman"/>
          <w:sz w:val="24"/>
        </w:rPr>
        <w:t xml:space="preserve">). </w:t>
      </w:r>
    </w:p>
    <w:p w14:paraId="25BD8B44" w14:textId="77777777" w:rsidR="005514B7" w:rsidRDefault="005514B7" w:rsidP="005514B7">
      <w:pPr>
        <w:pStyle w:val="Akapitzlist"/>
        <w:ind w:left="360"/>
        <w:jc w:val="both"/>
        <w:rPr>
          <w:rFonts w:ascii="Times New Roman" w:hAnsi="Times New Roman" w:cs="Times New Roman"/>
          <w:b/>
          <w:sz w:val="28"/>
        </w:rPr>
      </w:pPr>
      <w:r>
        <w:rPr>
          <w:rFonts w:ascii="Times New Roman" w:hAnsi="Times New Roman" w:cs="Times New Roman"/>
          <w:b/>
          <w:sz w:val="28"/>
        </w:rPr>
        <w:t xml:space="preserve">UWAGA: </w:t>
      </w:r>
    </w:p>
    <w:p w14:paraId="45754A5F" w14:textId="3D764D50" w:rsidR="005514B7" w:rsidRPr="004A7872" w:rsidRDefault="005514B7" w:rsidP="005514B7">
      <w:pPr>
        <w:pStyle w:val="Akapitzlist"/>
        <w:ind w:left="360"/>
        <w:jc w:val="both"/>
        <w:rPr>
          <w:rFonts w:ascii="Times New Roman" w:hAnsi="Times New Roman" w:cs="Times New Roman"/>
          <w:b/>
          <w:sz w:val="28"/>
        </w:rPr>
      </w:pPr>
      <w:r>
        <w:rPr>
          <w:rFonts w:ascii="Times New Roman" w:hAnsi="Times New Roman" w:cs="Times New Roman"/>
          <w:b/>
          <w:sz w:val="28"/>
        </w:rPr>
        <w:t xml:space="preserve">Kwota wartość brutto „razem” w arkuszu kalkulacyjnym winna być tożsama z kwotą podaną w Formularzu oferty cenowej (Załącznik nr 1 </w:t>
      </w:r>
      <w:r>
        <w:rPr>
          <w:rFonts w:ascii="Times New Roman" w:hAnsi="Times New Roman" w:cs="Times New Roman"/>
          <w:b/>
          <w:sz w:val="28"/>
        </w:rPr>
        <w:br/>
        <w:t xml:space="preserve">do Zaproszenia). W przeciwnym razie, wartość zaoferowana przez Wykonawcę w Formularzu oferty cenowej (Załącznik nr 1 </w:t>
      </w:r>
      <w:r>
        <w:rPr>
          <w:rFonts w:ascii="Times New Roman" w:hAnsi="Times New Roman" w:cs="Times New Roman"/>
          <w:b/>
          <w:sz w:val="28"/>
        </w:rPr>
        <w:br/>
        <w:t>do Zaproszenia) będzie wiążąca dla Wykonawcy.</w:t>
      </w:r>
    </w:p>
    <w:p w14:paraId="372F0BC5" w14:textId="6221D45A" w:rsidR="004A7872" w:rsidRPr="004A7872"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Cena brutto powinna obejmować wszystkie koszty realizacji zamówienia tj.: </w:t>
      </w:r>
    </w:p>
    <w:p w14:paraId="04DAEDCA" w14:textId="2E4F1E45"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cenę artykułów żywnościowych wraz z dostawą do Zamawiającego; </w:t>
      </w:r>
    </w:p>
    <w:p w14:paraId="1D9100F1" w14:textId="67C8EBD9"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ewentualne upusty, rabaty i inne koszty; </w:t>
      </w:r>
    </w:p>
    <w:p w14:paraId="020164AE" w14:textId="50DB3606"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podatek od towarów i usług (VAT); </w:t>
      </w:r>
    </w:p>
    <w:p w14:paraId="6F6A2529" w14:textId="078F8E9D"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koszty opakowań, ubezpieczenia, załadunku , rozładunku, przewozu; </w:t>
      </w:r>
    </w:p>
    <w:p w14:paraId="3A759B0A" w14:textId="025CF8E0" w:rsidR="004A7872" w:rsidRPr="004A7872" w:rsidRDefault="004A7872" w:rsidP="00A76F49">
      <w:pPr>
        <w:pStyle w:val="Akapitzlist"/>
        <w:numPr>
          <w:ilvl w:val="0"/>
          <w:numId w:val="12"/>
        </w:numPr>
        <w:rPr>
          <w:rFonts w:ascii="Times New Roman" w:hAnsi="Times New Roman" w:cs="Times New Roman"/>
          <w:b/>
          <w:sz w:val="28"/>
        </w:rPr>
      </w:pPr>
      <w:r w:rsidRPr="004A7872">
        <w:rPr>
          <w:rFonts w:ascii="Times New Roman" w:hAnsi="Times New Roman" w:cs="Times New Roman"/>
          <w:sz w:val="24"/>
        </w:rPr>
        <w:t xml:space="preserve">koszty odbioru od zamawiającego opakowań zbiorczych dostarczonych produktów spożywczych. </w:t>
      </w:r>
    </w:p>
    <w:p w14:paraId="6FAFD75C" w14:textId="2F4A51F1" w:rsidR="004A7872" w:rsidRPr="004A7872"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Podana w ofercie cena jest ostateczna. Oznacza to, że wykonawca nie może jej zmienić po otwarciu ofert. </w:t>
      </w:r>
    </w:p>
    <w:p w14:paraId="564D64CE" w14:textId="4E1EA204" w:rsidR="004A7872" w:rsidRPr="004A7872" w:rsidRDefault="004A7872" w:rsidP="00A76F49">
      <w:pPr>
        <w:pStyle w:val="Akapitzlist"/>
        <w:numPr>
          <w:ilvl w:val="0"/>
          <w:numId w:val="11"/>
        </w:numPr>
        <w:rPr>
          <w:rFonts w:ascii="Times New Roman" w:hAnsi="Times New Roman" w:cs="Times New Roman"/>
          <w:b/>
          <w:sz w:val="28"/>
        </w:rPr>
      </w:pPr>
      <w:r w:rsidRPr="004A7872">
        <w:rPr>
          <w:rFonts w:ascii="Times New Roman" w:hAnsi="Times New Roman" w:cs="Times New Roman"/>
          <w:sz w:val="24"/>
        </w:rPr>
        <w:t xml:space="preserve">Cenę należy podać do dwóch miejsc po przecinku. </w:t>
      </w:r>
    </w:p>
    <w:p w14:paraId="78BF3CB7" w14:textId="6096C7EC" w:rsidR="004A7872" w:rsidRPr="004A7872" w:rsidRDefault="004A7872" w:rsidP="00A76F49">
      <w:pPr>
        <w:pStyle w:val="Akapitzlist"/>
        <w:numPr>
          <w:ilvl w:val="0"/>
          <w:numId w:val="11"/>
        </w:numPr>
        <w:rPr>
          <w:rFonts w:ascii="Times New Roman" w:hAnsi="Times New Roman" w:cs="Times New Roman"/>
          <w:b/>
          <w:sz w:val="28"/>
        </w:rPr>
      </w:pPr>
      <w:r w:rsidRPr="004A7872">
        <w:rPr>
          <w:rFonts w:ascii="Times New Roman" w:hAnsi="Times New Roman" w:cs="Times New Roman"/>
          <w:sz w:val="24"/>
        </w:rPr>
        <w:t xml:space="preserve">Rozliczenia między zamawiającym a wykonawcą będą prowadzone w walucie PLN. </w:t>
      </w:r>
    </w:p>
    <w:p w14:paraId="7A425158" w14:textId="77777777" w:rsidR="007E64D1" w:rsidRPr="007E64D1" w:rsidRDefault="004A7872" w:rsidP="00A76F49">
      <w:pPr>
        <w:pStyle w:val="Akapitzlist"/>
        <w:numPr>
          <w:ilvl w:val="0"/>
          <w:numId w:val="11"/>
        </w:numPr>
        <w:jc w:val="both"/>
        <w:rPr>
          <w:rFonts w:ascii="Times New Roman" w:hAnsi="Times New Roman" w:cs="Times New Roman"/>
          <w:b/>
          <w:sz w:val="28"/>
        </w:rPr>
      </w:pPr>
      <w:r w:rsidRPr="004A7872">
        <w:rPr>
          <w:rFonts w:ascii="Times New Roman" w:hAnsi="Times New Roman" w:cs="Times New Roman"/>
          <w:sz w:val="24"/>
        </w:rPr>
        <w:t xml:space="preserve">Cena musi być wyrażona w złotych polskich niezależnie od wchodzących w jej skład elementów. Tak obliczona cena będzie brana pod uwagę przez komisję przetargową w trakcie wyboru najkorzystniejszej oferty. </w:t>
      </w:r>
    </w:p>
    <w:p w14:paraId="772CFAEF" w14:textId="3E34E989" w:rsidR="00F22EEF" w:rsidRPr="007E64D1" w:rsidRDefault="007E64D1" w:rsidP="00A76F49">
      <w:pPr>
        <w:pStyle w:val="Akapitzlist"/>
        <w:numPr>
          <w:ilvl w:val="0"/>
          <w:numId w:val="11"/>
        </w:numPr>
        <w:jc w:val="both"/>
        <w:rPr>
          <w:rFonts w:ascii="Times New Roman" w:hAnsi="Times New Roman" w:cs="Times New Roman"/>
          <w:sz w:val="24"/>
          <w:szCs w:val="24"/>
        </w:rPr>
      </w:pPr>
      <w:r w:rsidRPr="007E64D1">
        <w:rPr>
          <w:rFonts w:ascii="Times New Roman" w:hAnsi="Times New Roman" w:cs="Times New Roman"/>
          <w:sz w:val="24"/>
          <w:szCs w:val="24"/>
        </w:rPr>
        <w:t>Niedoszacowanie, pominięcie oraz brak rozpoznania przedmiotu i zakresu zamówienia nie może być podstawą do żądania zmiany wynagrodzenia określonego w ofercie wykonawcy.</w:t>
      </w:r>
    </w:p>
    <w:p w14:paraId="102EFF15" w14:textId="586F9370" w:rsidR="007E64D1" w:rsidRDefault="007E64D1" w:rsidP="00F22EEF">
      <w:pPr>
        <w:rPr>
          <w:rFonts w:ascii="Times New Roman" w:hAnsi="Times New Roman" w:cs="Times New Roman"/>
          <w:b/>
          <w:sz w:val="24"/>
          <w:szCs w:val="24"/>
        </w:rPr>
      </w:pPr>
      <w:r w:rsidRPr="007E64D1">
        <w:rPr>
          <w:noProof/>
          <w:sz w:val="24"/>
          <w:szCs w:val="24"/>
        </w:rPr>
        <w:drawing>
          <wp:anchor distT="0" distB="0" distL="114300" distR="114300" simplePos="0" relativeHeight="251668480" behindDoc="1" locked="0" layoutInCell="1" allowOverlap="1" wp14:anchorId="3369E467" wp14:editId="35D1FCBD">
            <wp:simplePos x="0" y="0"/>
            <wp:positionH relativeFrom="margin">
              <wp:posOffset>-250441</wp:posOffset>
            </wp:positionH>
            <wp:positionV relativeFrom="paragraph">
              <wp:posOffset>266263</wp:posOffset>
            </wp:positionV>
            <wp:extent cx="6230620" cy="219710"/>
            <wp:effectExtent l="0" t="0" r="0" b="889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p>
    <w:p w14:paraId="53BA622C" w14:textId="7F9ED47F" w:rsidR="00F22EEF" w:rsidRDefault="00F22EEF" w:rsidP="00F22EEF">
      <w:pPr>
        <w:rPr>
          <w:rFonts w:ascii="Times New Roman" w:hAnsi="Times New Roman" w:cs="Times New Roman"/>
          <w:b/>
          <w:sz w:val="24"/>
          <w:szCs w:val="24"/>
        </w:rPr>
      </w:pPr>
      <w:r w:rsidRPr="00F22EEF">
        <w:rPr>
          <w:rFonts w:ascii="Times New Roman" w:hAnsi="Times New Roman" w:cs="Times New Roman"/>
          <w:b/>
          <w:sz w:val="24"/>
          <w:szCs w:val="24"/>
        </w:rPr>
        <w:t xml:space="preserve">ROZDZIAŁ </w:t>
      </w:r>
      <w:r w:rsidR="0071462E">
        <w:rPr>
          <w:rFonts w:ascii="Times New Roman" w:hAnsi="Times New Roman" w:cs="Times New Roman"/>
          <w:b/>
          <w:sz w:val="24"/>
          <w:szCs w:val="24"/>
        </w:rPr>
        <w:t>I</w:t>
      </w:r>
      <w:r w:rsidRPr="00F22EEF">
        <w:rPr>
          <w:rFonts w:ascii="Times New Roman" w:hAnsi="Times New Roman" w:cs="Times New Roman"/>
          <w:b/>
          <w:sz w:val="24"/>
          <w:szCs w:val="24"/>
        </w:rPr>
        <w:t>X Składanie i otwarcie ofert</w:t>
      </w:r>
    </w:p>
    <w:p w14:paraId="67F8D922" w14:textId="36150000" w:rsidR="00F22EEF" w:rsidRPr="00C4421B" w:rsidRDefault="00BA5702" w:rsidP="005477B6">
      <w:pPr>
        <w:pStyle w:val="Akapitzlist"/>
        <w:numPr>
          <w:ilvl w:val="3"/>
          <w:numId w:val="7"/>
        </w:numPr>
        <w:jc w:val="both"/>
        <w:rPr>
          <w:rFonts w:ascii="Times New Roman" w:hAnsi="Times New Roman" w:cs="Times New Roman"/>
          <w:b/>
          <w:sz w:val="32"/>
          <w:szCs w:val="24"/>
          <w:highlight w:val="yellow"/>
        </w:rPr>
      </w:pPr>
      <w:r w:rsidRPr="00C9615F">
        <w:rPr>
          <w:rFonts w:ascii="Times New Roman" w:hAnsi="Times New Roman" w:cs="Times New Roman"/>
          <w:sz w:val="24"/>
        </w:rPr>
        <w:t xml:space="preserve">Ofertę należy złożyć w formie pisemnej w siedzibie </w:t>
      </w:r>
      <w:r w:rsidRPr="00F455EF">
        <w:rPr>
          <w:rFonts w:ascii="Times New Roman" w:hAnsi="Times New Roman" w:cs="Times New Roman"/>
          <w:b/>
          <w:sz w:val="24"/>
        </w:rPr>
        <w:t xml:space="preserve">Szczecińskiego Stowarzyszenia „Złoty Wiek”, ul. Stanisława Hryniewieckiego 9, 70-606 Szczecin, </w:t>
      </w:r>
      <w:r w:rsidRPr="00C4421B">
        <w:rPr>
          <w:rFonts w:ascii="Times New Roman" w:hAnsi="Times New Roman" w:cs="Times New Roman"/>
          <w:b/>
          <w:sz w:val="24"/>
          <w:highlight w:val="yellow"/>
        </w:rPr>
        <w:t>w terminie do dnia</w:t>
      </w:r>
      <w:r w:rsidR="00C9615F" w:rsidRPr="00C4421B">
        <w:rPr>
          <w:rFonts w:ascii="Times New Roman" w:hAnsi="Times New Roman" w:cs="Times New Roman"/>
          <w:b/>
          <w:sz w:val="24"/>
          <w:highlight w:val="yellow"/>
        </w:rPr>
        <w:t xml:space="preserve"> </w:t>
      </w:r>
      <w:r w:rsidR="004B4FCF">
        <w:rPr>
          <w:rFonts w:ascii="Times New Roman" w:hAnsi="Times New Roman" w:cs="Times New Roman"/>
          <w:b/>
          <w:sz w:val="24"/>
          <w:highlight w:val="yellow"/>
        </w:rPr>
        <w:t>01</w:t>
      </w:r>
      <w:r w:rsidR="00C4421B" w:rsidRPr="00C4421B">
        <w:rPr>
          <w:rFonts w:ascii="Times New Roman" w:hAnsi="Times New Roman" w:cs="Times New Roman"/>
          <w:b/>
          <w:sz w:val="24"/>
          <w:highlight w:val="yellow"/>
        </w:rPr>
        <w:t>.</w:t>
      </w:r>
      <w:r w:rsidR="004B4FCF">
        <w:rPr>
          <w:rFonts w:ascii="Times New Roman" w:hAnsi="Times New Roman" w:cs="Times New Roman"/>
          <w:b/>
          <w:sz w:val="24"/>
          <w:highlight w:val="yellow"/>
        </w:rPr>
        <w:t>10</w:t>
      </w:r>
      <w:r w:rsidR="00C9615F" w:rsidRPr="00C4421B">
        <w:rPr>
          <w:rFonts w:ascii="Times New Roman" w:hAnsi="Times New Roman" w:cs="Times New Roman"/>
          <w:b/>
          <w:sz w:val="24"/>
          <w:highlight w:val="yellow"/>
        </w:rPr>
        <w:t>.2021 r.</w:t>
      </w:r>
      <w:r w:rsidR="00803758" w:rsidRPr="00C4421B">
        <w:rPr>
          <w:rFonts w:ascii="Times New Roman" w:hAnsi="Times New Roman" w:cs="Times New Roman"/>
          <w:b/>
          <w:sz w:val="24"/>
          <w:highlight w:val="yellow"/>
        </w:rPr>
        <w:t xml:space="preserve"> do godziny</w:t>
      </w:r>
      <w:r w:rsidR="00463916" w:rsidRPr="00C4421B">
        <w:rPr>
          <w:rFonts w:ascii="Times New Roman" w:hAnsi="Times New Roman" w:cs="Times New Roman"/>
          <w:b/>
          <w:sz w:val="24"/>
          <w:highlight w:val="yellow"/>
        </w:rPr>
        <w:t xml:space="preserve"> 10:00</w:t>
      </w:r>
    </w:p>
    <w:p w14:paraId="5EB196BA" w14:textId="027014AD" w:rsidR="00F22EEF" w:rsidRPr="00F22EEF" w:rsidRDefault="00F22EEF" w:rsidP="007B34CF">
      <w:pPr>
        <w:pStyle w:val="Akapitzlist"/>
        <w:numPr>
          <w:ilvl w:val="3"/>
          <w:numId w:val="7"/>
        </w:numPr>
        <w:rPr>
          <w:rFonts w:ascii="Times New Roman" w:hAnsi="Times New Roman" w:cs="Times New Roman"/>
          <w:b/>
          <w:sz w:val="28"/>
          <w:szCs w:val="24"/>
        </w:rPr>
      </w:pPr>
      <w:r w:rsidRPr="00F22EEF">
        <w:rPr>
          <w:rFonts w:ascii="Times New Roman" w:hAnsi="Times New Roman" w:cs="Times New Roman"/>
          <w:sz w:val="24"/>
        </w:rPr>
        <w:t xml:space="preserve">Za termin złożenia oferty uważa się termin jej dotarcia do zamawiającego. </w:t>
      </w:r>
    </w:p>
    <w:p w14:paraId="2BD5EF8F" w14:textId="4B97D2C5" w:rsidR="00F22EEF" w:rsidRPr="00F22EEF" w:rsidRDefault="00F22EEF" w:rsidP="005477B6">
      <w:pPr>
        <w:pStyle w:val="Akapitzlist"/>
        <w:numPr>
          <w:ilvl w:val="3"/>
          <w:numId w:val="7"/>
        </w:numPr>
        <w:jc w:val="both"/>
        <w:rPr>
          <w:rFonts w:ascii="Times New Roman" w:hAnsi="Times New Roman" w:cs="Times New Roman"/>
          <w:b/>
          <w:sz w:val="28"/>
          <w:szCs w:val="24"/>
        </w:rPr>
      </w:pPr>
      <w:r w:rsidRPr="00F22EEF">
        <w:rPr>
          <w:rFonts w:ascii="Times New Roman" w:hAnsi="Times New Roman" w:cs="Times New Roman"/>
          <w:sz w:val="24"/>
        </w:rPr>
        <w:t>Oferty będą podlegać rejestracji przez zamawiającego. Każda przyjęta oferta zostanie opatrzona adnotacją określającą dokładny termin przyjęcia oferty</w:t>
      </w:r>
      <w:r w:rsidR="00C9615F">
        <w:rPr>
          <w:rFonts w:ascii="Times New Roman" w:hAnsi="Times New Roman" w:cs="Times New Roman"/>
          <w:sz w:val="24"/>
        </w:rPr>
        <w:t>,</w:t>
      </w:r>
      <w:r w:rsidRPr="00F22EEF">
        <w:rPr>
          <w:rFonts w:ascii="Times New Roman" w:hAnsi="Times New Roman" w:cs="Times New Roman"/>
          <w:sz w:val="24"/>
        </w:rPr>
        <w:t xml:space="preserve"> tzn. datę kalendarzową </w:t>
      </w:r>
      <w:r w:rsidRPr="00F22EEF">
        <w:rPr>
          <w:rFonts w:ascii="Times New Roman" w:hAnsi="Times New Roman" w:cs="Times New Roman"/>
          <w:sz w:val="24"/>
        </w:rPr>
        <w:lastRenderedPageBreak/>
        <w:t xml:space="preserve">oraz godzinę i minutę, w której została przyjęta. Do czasu otwarcia ofert, będą one przechowywane w sposób gwarantujący ich nienaruszalność. </w:t>
      </w:r>
    </w:p>
    <w:p w14:paraId="3686D7BE" w14:textId="26EC001E" w:rsidR="00F22EEF" w:rsidRPr="00F22EEF" w:rsidRDefault="00F22EEF" w:rsidP="005477B6">
      <w:pPr>
        <w:pStyle w:val="Akapitzlist"/>
        <w:numPr>
          <w:ilvl w:val="3"/>
          <w:numId w:val="7"/>
        </w:numPr>
        <w:jc w:val="both"/>
        <w:rPr>
          <w:rFonts w:ascii="Times New Roman" w:hAnsi="Times New Roman" w:cs="Times New Roman"/>
          <w:b/>
          <w:sz w:val="28"/>
          <w:szCs w:val="24"/>
        </w:rPr>
      </w:pPr>
      <w:r w:rsidRPr="00F22EEF">
        <w:rPr>
          <w:rFonts w:ascii="Times New Roman" w:hAnsi="Times New Roman" w:cs="Times New Roman"/>
          <w:sz w:val="24"/>
        </w:rPr>
        <w:t>Otwarcie ofert odbędzie się w dn.</w:t>
      </w:r>
      <w:r w:rsidR="00C4421B">
        <w:rPr>
          <w:rFonts w:ascii="Times New Roman" w:hAnsi="Times New Roman" w:cs="Times New Roman"/>
          <w:sz w:val="24"/>
        </w:rPr>
        <w:t xml:space="preserve"> </w:t>
      </w:r>
      <w:r w:rsidR="004B4FCF">
        <w:rPr>
          <w:rFonts w:ascii="Times New Roman" w:hAnsi="Times New Roman" w:cs="Times New Roman"/>
          <w:b/>
          <w:sz w:val="24"/>
        </w:rPr>
        <w:t>01</w:t>
      </w:r>
      <w:r w:rsidR="00C4421B" w:rsidRPr="00C4421B">
        <w:rPr>
          <w:rFonts w:ascii="Times New Roman" w:hAnsi="Times New Roman" w:cs="Times New Roman"/>
          <w:b/>
          <w:sz w:val="24"/>
        </w:rPr>
        <w:t>.</w:t>
      </w:r>
      <w:r w:rsidR="004B4FCF">
        <w:rPr>
          <w:rFonts w:ascii="Times New Roman" w:hAnsi="Times New Roman" w:cs="Times New Roman"/>
          <w:b/>
          <w:sz w:val="24"/>
        </w:rPr>
        <w:t>10</w:t>
      </w:r>
      <w:r w:rsidR="00C4421B">
        <w:rPr>
          <w:rFonts w:ascii="Times New Roman" w:hAnsi="Times New Roman" w:cs="Times New Roman"/>
          <w:b/>
          <w:sz w:val="24"/>
        </w:rPr>
        <w:t>.</w:t>
      </w:r>
      <w:r w:rsidRPr="00C4421B">
        <w:rPr>
          <w:rFonts w:ascii="Times New Roman" w:hAnsi="Times New Roman" w:cs="Times New Roman"/>
          <w:b/>
          <w:sz w:val="24"/>
        </w:rPr>
        <w:t>20</w:t>
      </w:r>
      <w:r w:rsidR="00C9615F" w:rsidRPr="00C4421B">
        <w:rPr>
          <w:rFonts w:ascii="Times New Roman" w:hAnsi="Times New Roman" w:cs="Times New Roman"/>
          <w:b/>
          <w:sz w:val="24"/>
        </w:rPr>
        <w:t>21</w:t>
      </w:r>
      <w:r w:rsidRPr="00C4421B">
        <w:rPr>
          <w:rFonts w:ascii="Times New Roman" w:hAnsi="Times New Roman" w:cs="Times New Roman"/>
          <w:b/>
          <w:sz w:val="24"/>
        </w:rPr>
        <w:t>r., o godz. 10:</w:t>
      </w:r>
      <w:r w:rsidR="00463916" w:rsidRPr="00C4421B">
        <w:rPr>
          <w:rFonts w:ascii="Times New Roman" w:hAnsi="Times New Roman" w:cs="Times New Roman"/>
          <w:b/>
          <w:sz w:val="24"/>
        </w:rPr>
        <w:t>30</w:t>
      </w:r>
      <w:r w:rsidRPr="00F22EEF">
        <w:rPr>
          <w:rFonts w:ascii="Times New Roman" w:hAnsi="Times New Roman" w:cs="Times New Roman"/>
          <w:sz w:val="24"/>
        </w:rPr>
        <w:t xml:space="preserve"> w</w:t>
      </w:r>
      <w:r w:rsidR="00C9615F">
        <w:rPr>
          <w:rFonts w:ascii="Times New Roman" w:hAnsi="Times New Roman" w:cs="Times New Roman"/>
          <w:sz w:val="24"/>
        </w:rPr>
        <w:t xml:space="preserve"> </w:t>
      </w:r>
      <w:r w:rsidR="00C9615F" w:rsidRPr="00C9615F">
        <w:rPr>
          <w:rFonts w:ascii="Times New Roman" w:hAnsi="Times New Roman" w:cs="Times New Roman"/>
          <w:sz w:val="24"/>
        </w:rPr>
        <w:t>siedzibie Szczecińskiego Stowarzyszenia „Złoty Wiek”, ul. Stanisława Hryniewieckiego 9, 70-606 Szczecin</w:t>
      </w:r>
      <w:r w:rsidR="00C9615F">
        <w:rPr>
          <w:rFonts w:ascii="Times New Roman" w:hAnsi="Times New Roman" w:cs="Times New Roman"/>
          <w:sz w:val="24"/>
        </w:rPr>
        <w:t>.</w:t>
      </w:r>
      <w:r w:rsidRPr="00F22EEF">
        <w:rPr>
          <w:rFonts w:ascii="Times New Roman" w:hAnsi="Times New Roman" w:cs="Times New Roman"/>
          <w:sz w:val="24"/>
        </w:rPr>
        <w:t xml:space="preserve"> Otwarcie ofert jest jawne, wykonawcy mogą w nim uczestniczyć. </w:t>
      </w:r>
    </w:p>
    <w:p w14:paraId="21FF3F9E" w14:textId="25BB3351" w:rsidR="00EE2F05" w:rsidRPr="0078717C" w:rsidRDefault="0078717C" w:rsidP="005477B6">
      <w:pPr>
        <w:pStyle w:val="Akapitzlist"/>
        <w:numPr>
          <w:ilvl w:val="3"/>
          <w:numId w:val="7"/>
        </w:numPr>
        <w:jc w:val="both"/>
        <w:rPr>
          <w:rFonts w:ascii="Times New Roman" w:hAnsi="Times New Roman" w:cs="Times New Roman"/>
          <w:b/>
          <w:sz w:val="28"/>
          <w:szCs w:val="24"/>
        </w:rPr>
      </w:pPr>
      <w:r>
        <w:rPr>
          <w:noProof/>
        </w:rPr>
        <w:drawing>
          <wp:anchor distT="0" distB="0" distL="114300" distR="114300" simplePos="0" relativeHeight="251673600" behindDoc="1" locked="0" layoutInCell="1" allowOverlap="1" wp14:anchorId="672F7D4C" wp14:editId="19AC7030">
            <wp:simplePos x="0" y="0"/>
            <wp:positionH relativeFrom="margin">
              <wp:align>center</wp:align>
            </wp:positionH>
            <wp:positionV relativeFrom="paragraph">
              <wp:posOffset>641909</wp:posOffset>
            </wp:positionV>
            <wp:extent cx="6230620" cy="21971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F22EEF" w:rsidRPr="00F22EEF">
        <w:rPr>
          <w:rFonts w:ascii="Times New Roman" w:hAnsi="Times New Roman" w:cs="Times New Roman"/>
          <w:sz w:val="24"/>
        </w:rPr>
        <w:t xml:space="preserve">Zamawiający bezpośrednio przed otwarciem ofert poda kwotę, jaką zamierza przeznaczyć na sfinansowanie zamówienia. Następnie zamawiający poda </w:t>
      </w:r>
      <w:r w:rsidR="00803758">
        <w:rPr>
          <w:rFonts w:ascii="Times New Roman" w:hAnsi="Times New Roman" w:cs="Times New Roman"/>
          <w:sz w:val="24"/>
        </w:rPr>
        <w:t>firmy i adresy wykonawców, którzy złożyli oferty.</w:t>
      </w:r>
    </w:p>
    <w:p w14:paraId="2A18D521" w14:textId="7CBD89A6" w:rsidR="00811A09" w:rsidRDefault="00811A09" w:rsidP="00811A09">
      <w:pPr>
        <w:rPr>
          <w:rFonts w:ascii="Times New Roman" w:hAnsi="Times New Roman" w:cs="Times New Roman"/>
          <w:b/>
          <w:sz w:val="24"/>
        </w:rPr>
      </w:pPr>
      <w:r w:rsidRPr="00811A09">
        <w:rPr>
          <w:rFonts w:ascii="Times New Roman" w:hAnsi="Times New Roman" w:cs="Times New Roman"/>
          <w:b/>
          <w:sz w:val="24"/>
        </w:rPr>
        <w:t>ROZDZIAŁ X Wybór oferty najkorzystniejszej</w:t>
      </w:r>
    </w:p>
    <w:p w14:paraId="1AE85303" w14:textId="77777777" w:rsidR="00811A09" w:rsidRPr="00811A09" w:rsidRDefault="00811A09" w:rsidP="00A76F49">
      <w:pPr>
        <w:pStyle w:val="Akapitzlist"/>
        <w:numPr>
          <w:ilvl w:val="0"/>
          <w:numId w:val="13"/>
        </w:numPr>
        <w:rPr>
          <w:rFonts w:ascii="Times New Roman" w:hAnsi="Times New Roman" w:cs="Times New Roman"/>
          <w:b/>
          <w:sz w:val="36"/>
          <w:szCs w:val="24"/>
        </w:rPr>
      </w:pPr>
      <w:r w:rsidRPr="00811A09">
        <w:rPr>
          <w:rFonts w:ascii="Times New Roman" w:hAnsi="Times New Roman" w:cs="Times New Roman"/>
          <w:sz w:val="24"/>
        </w:rPr>
        <w:t xml:space="preserve">Wybór oferty najkorzystniejszej zostanie dokonany według następujących kryteriów oceny ofert: </w:t>
      </w:r>
    </w:p>
    <w:p w14:paraId="07D37800" w14:textId="77777777" w:rsidR="00811A09" w:rsidRPr="00811A09" w:rsidRDefault="00811A09" w:rsidP="00A76F49">
      <w:pPr>
        <w:pStyle w:val="Akapitzlist"/>
        <w:numPr>
          <w:ilvl w:val="0"/>
          <w:numId w:val="14"/>
        </w:numPr>
        <w:rPr>
          <w:rFonts w:ascii="Times New Roman" w:hAnsi="Times New Roman" w:cs="Times New Roman"/>
          <w:b/>
          <w:sz w:val="36"/>
          <w:szCs w:val="24"/>
        </w:rPr>
      </w:pPr>
      <w:r w:rsidRPr="00811A09">
        <w:rPr>
          <w:rFonts w:ascii="Times New Roman" w:hAnsi="Times New Roman" w:cs="Times New Roman"/>
          <w:b/>
          <w:sz w:val="24"/>
        </w:rPr>
        <w:t xml:space="preserve">cena – 100 % </w:t>
      </w:r>
    </w:p>
    <w:p w14:paraId="2E702A93" w14:textId="77777777" w:rsidR="00803758" w:rsidRDefault="00811A09" w:rsidP="00A76F49">
      <w:pPr>
        <w:pStyle w:val="Akapitzlist"/>
        <w:numPr>
          <w:ilvl w:val="0"/>
          <w:numId w:val="13"/>
        </w:numPr>
        <w:jc w:val="both"/>
        <w:rPr>
          <w:rFonts w:ascii="Times New Roman" w:hAnsi="Times New Roman" w:cs="Times New Roman"/>
          <w:sz w:val="24"/>
        </w:rPr>
      </w:pPr>
      <w:r w:rsidRPr="00811A09">
        <w:rPr>
          <w:rFonts w:ascii="Times New Roman" w:hAnsi="Times New Roman" w:cs="Times New Roman"/>
          <w:sz w:val="24"/>
        </w:rPr>
        <w:t xml:space="preserve">Sposób </w:t>
      </w:r>
      <w:r w:rsidR="00803758">
        <w:rPr>
          <w:rFonts w:ascii="Times New Roman" w:hAnsi="Times New Roman" w:cs="Times New Roman"/>
          <w:sz w:val="24"/>
        </w:rPr>
        <w:t>wyliczenia punktacji:</w:t>
      </w:r>
    </w:p>
    <w:p w14:paraId="1922967B" w14:textId="77777777" w:rsidR="00803758" w:rsidRDefault="00803758" w:rsidP="00A76F49">
      <w:pPr>
        <w:pStyle w:val="Akapitzlist"/>
        <w:numPr>
          <w:ilvl w:val="1"/>
          <w:numId w:val="36"/>
        </w:numPr>
        <w:rPr>
          <w:rFonts w:ascii="Times New Roman" w:hAnsi="Times New Roman" w:cs="Times New Roman"/>
          <w:sz w:val="24"/>
        </w:rPr>
      </w:pPr>
      <w:r>
        <w:rPr>
          <w:rFonts w:ascii="Times New Roman" w:hAnsi="Times New Roman" w:cs="Times New Roman"/>
          <w:sz w:val="24"/>
        </w:rPr>
        <w:t>Kryterium cenowe:</w:t>
      </w:r>
    </w:p>
    <w:p w14:paraId="089BD45C" w14:textId="75A32370" w:rsidR="001320BB" w:rsidRPr="00E15623" w:rsidRDefault="00803758" w:rsidP="007E08B6">
      <w:pPr>
        <w:pStyle w:val="Akapitzlist"/>
        <w:numPr>
          <w:ilvl w:val="0"/>
          <w:numId w:val="26"/>
        </w:numPr>
        <w:jc w:val="both"/>
        <w:rPr>
          <w:rFonts w:ascii="Times New Roman" w:hAnsi="Times New Roman" w:cs="Times New Roman"/>
          <w:sz w:val="24"/>
        </w:rPr>
      </w:pPr>
      <w:r w:rsidRPr="00E15623">
        <w:rPr>
          <w:rFonts w:ascii="Times New Roman" w:hAnsi="Times New Roman" w:cs="Times New Roman"/>
          <w:sz w:val="24"/>
        </w:rPr>
        <w:t>Ocenie podlegać będzie łączna cena brutto za</w:t>
      </w:r>
      <w:r w:rsidR="0078717C" w:rsidRPr="00E15623">
        <w:rPr>
          <w:rFonts w:ascii="Times New Roman" w:hAnsi="Times New Roman" w:cs="Times New Roman"/>
          <w:sz w:val="24"/>
        </w:rPr>
        <w:t xml:space="preserve"> wykonanie dostaw</w:t>
      </w:r>
      <w:r w:rsidR="001320BB" w:rsidRPr="00E15623">
        <w:rPr>
          <w:rFonts w:ascii="Times New Roman" w:hAnsi="Times New Roman" w:cs="Times New Roman"/>
          <w:sz w:val="24"/>
        </w:rPr>
        <w:t>y</w:t>
      </w:r>
      <w:r w:rsidRPr="00E15623">
        <w:rPr>
          <w:rFonts w:ascii="Times New Roman" w:hAnsi="Times New Roman" w:cs="Times New Roman"/>
          <w:sz w:val="24"/>
        </w:rPr>
        <w:t xml:space="preserve"> wykazana na podstawie złożonego przez wykonawcę formularza ofert (Załącznik nr 1 </w:t>
      </w:r>
      <w:r w:rsidR="00B15299" w:rsidRPr="00E15623">
        <w:rPr>
          <w:rFonts w:ascii="Times New Roman" w:hAnsi="Times New Roman" w:cs="Times New Roman"/>
          <w:sz w:val="24"/>
        </w:rPr>
        <w:t xml:space="preserve">do </w:t>
      </w:r>
      <w:r w:rsidRPr="00E15623">
        <w:rPr>
          <w:rFonts w:ascii="Times New Roman" w:hAnsi="Times New Roman" w:cs="Times New Roman"/>
          <w:sz w:val="24"/>
        </w:rPr>
        <w:t>zaproszenia</w:t>
      </w:r>
      <w:r w:rsidR="00B15299" w:rsidRPr="00E15623">
        <w:rPr>
          <w:rFonts w:ascii="Times New Roman" w:hAnsi="Times New Roman" w:cs="Times New Roman"/>
          <w:sz w:val="24"/>
        </w:rPr>
        <w:t xml:space="preserve"> – formularz oferty cenowej, oraz załączniki stosownie do części wybranej przez wykonawcę</w:t>
      </w:r>
      <w:r w:rsidR="001320BB" w:rsidRPr="00E15623">
        <w:rPr>
          <w:rFonts w:ascii="Times New Roman" w:hAnsi="Times New Roman" w:cs="Times New Roman"/>
          <w:sz w:val="24"/>
        </w:rPr>
        <w:t>, tj.</w:t>
      </w:r>
      <w:r w:rsidR="00B15299" w:rsidRPr="00E15623">
        <w:rPr>
          <w:rFonts w:ascii="Times New Roman" w:hAnsi="Times New Roman" w:cs="Times New Roman"/>
          <w:sz w:val="24"/>
        </w:rPr>
        <w:t xml:space="preserve"> 1A – formularz zestawienia cenowego dla </w:t>
      </w:r>
      <w:r w:rsidR="001320BB" w:rsidRPr="00E15623">
        <w:rPr>
          <w:rFonts w:ascii="Times New Roman" w:hAnsi="Times New Roman" w:cs="Times New Roman"/>
          <w:sz w:val="24"/>
          <w:szCs w:val="24"/>
        </w:rPr>
        <w:t xml:space="preserve">części </w:t>
      </w:r>
      <w:r w:rsidR="00E15623" w:rsidRPr="00E15623">
        <w:rPr>
          <w:rFonts w:ascii="Times New Roman" w:hAnsi="Times New Roman" w:cs="Times New Roman"/>
          <w:sz w:val="24"/>
          <w:szCs w:val="24"/>
        </w:rPr>
        <w:t>I (Artykuły spożywcze), 1B dla części II (Pieczywo i wyroby cukiernicze), 1C dla części III (Warzywa), 1D dla części IV (Owoce), 1E dla części V (Artykuły mrożone) oraz 1F dla części VI (Ryby i przetwory rybne)</w:t>
      </w:r>
      <w:r w:rsidR="00E15623">
        <w:rPr>
          <w:rFonts w:ascii="Times New Roman" w:hAnsi="Times New Roman" w:cs="Times New Roman"/>
          <w:sz w:val="24"/>
          <w:szCs w:val="24"/>
        </w:rPr>
        <w:t>.</w:t>
      </w:r>
    </w:p>
    <w:p w14:paraId="1D9CC91A" w14:textId="77777777" w:rsidR="00E15623" w:rsidRPr="001320BB" w:rsidRDefault="00E15623" w:rsidP="00E15623">
      <w:pPr>
        <w:pStyle w:val="Akapitzlist"/>
        <w:ind w:left="1080"/>
        <w:jc w:val="both"/>
        <w:rPr>
          <w:rFonts w:ascii="Times New Roman" w:hAnsi="Times New Roman" w:cs="Times New Roman"/>
          <w:sz w:val="24"/>
        </w:rPr>
      </w:pPr>
    </w:p>
    <w:p w14:paraId="0353E586" w14:textId="058A2619" w:rsidR="00811A09" w:rsidRPr="00803758" w:rsidRDefault="00803758" w:rsidP="00A76F49">
      <w:pPr>
        <w:pStyle w:val="Akapitzlist"/>
        <w:numPr>
          <w:ilvl w:val="0"/>
          <w:numId w:val="26"/>
        </w:numPr>
        <w:rPr>
          <w:rFonts w:ascii="Times New Roman" w:hAnsi="Times New Roman" w:cs="Times New Roman"/>
          <w:sz w:val="24"/>
        </w:rPr>
      </w:pPr>
      <w:r>
        <w:rPr>
          <w:rFonts w:ascii="Times New Roman" w:hAnsi="Times New Roman" w:cs="Times New Roman"/>
          <w:sz w:val="24"/>
        </w:rPr>
        <w:t>Punkty za cenę będą obliczone wg następującego wzoru:</w:t>
      </w:r>
      <w:r w:rsidR="00052423" w:rsidRPr="00803758">
        <w:rPr>
          <w:rFonts w:ascii="Times New Roman" w:hAnsi="Times New Roman" w:cs="Times New Roman"/>
          <w:sz w:val="24"/>
        </w:rPr>
        <w:br/>
      </w:r>
    </w:p>
    <w:p w14:paraId="0DE75002" w14:textId="0B18EE81" w:rsidR="00052423" w:rsidRPr="00811A09" w:rsidRDefault="00052423" w:rsidP="00052423">
      <w:pPr>
        <w:pStyle w:val="Akapitzlist"/>
        <w:ind w:left="2485" w:firstLine="347"/>
        <w:rPr>
          <w:rFonts w:ascii="Times New Roman" w:hAnsi="Times New Roman" w:cs="Times New Roman"/>
          <w:sz w:val="24"/>
        </w:rPr>
      </w:pPr>
      <w:r>
        <w:rPr>
          <w:rFonts w:ascii="Times New Roman" w:hAnsi="Times New Roman" w:cs="Times New Roman"/>
          <w:sz w:val="24"/>
        </w:rPr>
        <w:t>najniższa cena ofertowa</w:t>
      </w:r>
    </w:p>
    <w:p w14:paraId="0DC4984C" w14:textId="2F040456" w:rsidR="00811A09" w:rsidRDefault="00811A09" w:rsidP="00811A09">
      <w:pPr>
        <w:pStyle w:val="Akapitzlist"/>
        <w:ind w:left="1069"/>
        <w:rPr>
          <w:rFonts w:ascii="Times New Roman" w:hAnsi="Times New Roman" w:cs="Times New Roman"/>
          <w:sz w:val="24"/>
        </w:rPr>
      </w:pPr>
      <w:r w:rsidRPr="00811A09">
        <w:rPr>
          <w:rFonts w:ascii="Times New Roman" w:hAnsi="Times New Roman" w:cs="Times New Roman"/>
          <w:sz w:val="24"/>
        </w:rPr>
        <w:t>Cena = -------------------------------------</w:t>
      </w:r>
      <w:r>
        <w:rPr>
          <w:rFonts w:ascii="Times New Roman" w:hAnsi="Times New Roman" w:cs="Times New Roman"/>
          <w:sz w:val="24"/>
        </w:rPr>
        <w:t>--</w:t>
      </w:r>
      <w:r w:rsidRPr="00811A09">
        <w:rPr>
          <w:rFonts w:ascii="Times New Roman" w:hAnsi="Times New Roman" w:cs="Times New Roman"/>
          <w:sz w:val="24"/>
        </w:rPr>
        <w:t xml:space="preserve">--------------- x 100 pkt x 100 % </w:t>
      </w:r>
    </w:p>
    <w:p w14:paraId="71E68C0C" w14:textId="4ECDF6C2" w:rsidR="00052423" w:rsidRDefault="00811A09" w:rsidP="00D535F0">
      <w:pPr>
        <w:pStyle w:val="Akapitzlist"/>
        <w:ind w:left="2485"/>
        <w:rPr>
          <w:rFonts w:ascii="Times New Roman" w:hAnsi="Times New Roman" w:cs="Times New Roman"/>
          <w:sz w:val="24"/>
        </w:rPr>
      </w:pPr>
      <w:r w:rsidRPr="00811A09">
        <w:rPr>
          <w:rFonts w:ascii="Times New Roman" w:hAnsi="Times New Roman" w:cs="Times New Roman"/>
          <w:sz w:val="24"/>
        </w:rPr>
        <w:t>cen</w:t>
      </w:r>
      <w:r>
        <w:rPr>
          <w:rFonts w:ascii="Times New Roman" w:hAnsi="Times New Roman" w:cs="Times New Roman"/>
          <w:sz w:val="24"/>
        </w:rPr>
        <w:t xml:space="preserve">a </w:t>
      </w:r>
      <w:r w:rsidRPr="00811A09">
        <w:rPr>
          <w:rFonts w:ascii="Times New Roman" w:hAnsi="Times New Roman" w:cs="Times New Roman"/>
          <w:sz w:val="24"/>
        </w:rPr>
        <w:t xml:space="preserve">ofertowa w ofercie ocenianej </w:t>
      </w:r>
    </w:p>
    <w:p w14:paraId="4E8052C8" w14:textId="77777777" w:rsidR="00D535F0" w:rsidRPr="00D535F0" w:rsidRDefault="00D535F0" w:rsidP="00D535F0">
      <w:pPr>
        <w:pStyle w:val="Akapitzlist"/>
        <w:ind w:left="2485"/>
        <w:rPr>
          <w:rFonts w:ascii="Times New Roman" w:hAnsi="Times New Roman" w:cs="Times New Roman"/>
          <w:sz w:val="24"/>
        </w:rPr>
      </w:pPr>
    </w:p>
    <w:p w14:paraId="7A1B75BC" w14:textId="24D0995D"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Komisja przetargowa oceni oferty. Największa ilość punktów wyliczonych w powyższy sposób decyduje o uznaniu oferty za najkorzystniejszą. </w:t>
      </w:r>
    </w:p>
    <w:p w14:paraId="50262323" w14:textId="65242612"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Wykonawca pozostaje związany ofertą przez okres 30 dni. </w:t>
      </w:r>
      <w:r w:rsidR="00C83EBC">
        <w:rPr>
          <w:rFonts w:ascii="Times New Roman" w:hAnsi="Times New Roman" w:cs="Times New Roman"/>
          <w:sz w:val="24"/>
        </w:rPr>
        <w:t>Bieg terminu związania ofertą rozpoczyna się wraz z upływem terminu składania ofert.</w:t>
      </w:r>
    </w:p>
    <w:p w14:paraId="5F6C0E71" w14:textId="53603084" w:rsidR="00811A09" w:rsidRPr="00811A09"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Zamawiający poprawi w tekście oferty oczywiste omyłki pisarskie oraz oczywiste omyłki rachunkowe (z uwzględnieniem konsekwencji rachunkowych dokonywanych poprawek) a także inne omyłki polegające na niezgodności oferty z </w:t>
      </w:r>
      <w:r w:rsidR="00F455EF">
        <w:rPr>
          <w:rFonts w:ascii="Times New Roman" w:hAnsi="Times New Roman" w:cs="Times New Roman"/>
          <w:sz w:val="24"/>
        </w:rPr>
        <w:t>Zaproszeniem</w:t>
      </w:r>
      <w:r w:rsidRPr="00811A09">
        <w:rPr>
          <w:rFonts w:ascii="Times New Roman" w:hAnsi="Times New Roman" w:cs="Times New Roman"/>
          <w:sz w:val="24"/>
        </w:rPr>
        <w:t xml:space="preserve"> (niepowodujące istotnych zmian w treści oferty), niezwłocznie zawiadamiając o tym wykonawcę, którego oferta została poprawiona. </w:t>
      </w:r>
    </w:p>
    <w:p w14:paraId="1FCC0391" w14:textId="77777777" w:rsidR="00C83EBC" w:rsidRPr="00C83EBC" w:rsidRDefault="00811A09" w:rsidP="00A76F49">
      <w:pPr>
        <w:pStyle w:val="Akapitzlist"/>
        <w:numPr>
          <w:ilvl w:val="0"/>
          <w:numId w:val="13"/>
        </w:numPr>
        <w:jc w:val="both"/>
        <w:rPr>
          <w:rFonts w:ascii="Times New Roman" w:hAnsi="Times New Roman" w:cs="Times New Roman"/>
          <w:b/>
          <w:sz w:val="36"/>
          <w:szCs w:val="24"/>
        </w:rPr>
      </w:pPr>
      <w:r w:rsidRPr="00811A09">
        <w:rPr>
          <w:rFonts w:ascii="Times New Roman" w:hAnsi="Times New Roman" w:cs="Times New Roman"/>
          <w:sz w:val="24"/>
        </w:rPr>
        <w:t xml:space="preserve">Zamawiający wybierze ofertę najkorzystniejszą na podstawie kryterium oceny ofert określonym w </w:t>
      </w:r>
      <w:r w:rsidR="00F455EF">
        <w:rPr>
          <w:rFonts w:ascii="Times New Roman" w:hAnsi="Times New Roman" w:cs="Times New Roman"/>
          <w:sz w:val="24"/>
        </w:rPr>
        <w:t>Zaproszeniu</w:t>
      </w:r>
      <w:r w:rsidRPr="00811A09">
        <w:rPr>
          <w:rFonts w:ascii="Times New Roman" w:hAnsi="Times New Roman" w:cs="Times New Roman"/>
          <w:sz w:val="24"/>
        </w:rPr>
        <w:t xml:space="preserve">. </w:t>
      </w:r>
      <w:r w:rsidRPr="00C83EBC">
        <w:rPr>
          <w:rFonts w:ascii="Times New Roman" w:hAnsi="Times New Roman" w:cs="Times New Roman"/>
          <w:sz w:val="24"/>
        </w:rPr>
        <w:t xml:space="preserve"> </w:t>
      </w:r>
    </w:p>
    <w:p w14:paraId="61976A1C" w14:textId="77777777" w:rsidR="00C83EBC" w:rsidRPr="00C83EBC" w:rsidRDefault="00C83EBC" w:rsidP="00A76F49">
      <w:pPr>
        <w:pStyle w:val="Akapitzlist"/>
        <w:numPr>
          <w:ilvl w:val="0"/>
          <w:numId w:val="13"/>
        </w:numPr>
        <w:rPr>
          <w:rFonts w:ascii="Times New Roman" w:hAnsi="Times New Roman" w:cs="Times New Roman"/>
          <w:b/>
          <w:sz w:val="40"/>
          <w:szCs w:val="24"/>
        </w:rPr>
      </w:pPr>
      <w:r w:rsidRPr="00C83EBC">
        <w:rPr>
          <w:rFonts w:ascii="Times New Roman" w:hAnsi="Times New Roman" w:cs="Times New Roman"/>
          <w:sz w:val="24"/>
        </w:rPr>
        <w:t xml:space="preserve">Zamawiający odrzuci ofertę wykonawcy w sytuacji, gdy: </w:t>
      </w:r>
    </w:p>
    <w:p w14:paraId="779DD596" w14:textId="4AF3A7AD"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jej treść nie odpowiada treści zaproszenia, </w:t>
      </w:r>
    </w:p>
    <w:p w14:paraId="158DE1D9" w14:textId="700AE922" w:rsidR="00C83EBC" w:rsidRPr="00C83EBC" w:rsidRDefault="00C83EBC" w:rsidP="00A76F49">
      <w:pPr>
        <w:pStyle w:val="Akapitzlist"/>
        <w:numPr>
          <w:ilvl w:val="0"/>
          <w:numId w:val="27"/>
        </w:numPr>
        <w:jc w:val="both"/>
        <w:rPr>
          <w:rFonts w:ascii="Times New Roman" w:hAnsi="Times New Roman" w:cs="Times New Roman"/>
          <w:b/>
          <w:sz w:val="40"/>
          <w:szCs w:val="24"/>
        </w:rPr>
      </w:pPr>
      <w:r w:rsidRPr="00C83EBC">
        <w:rPr>
          <w:rFonts w:ascii="Times New Roman" w:hAnsi="Times New Roman" w:cs="Times New Roman"/>
          <w:sz w:val="24"/>
        </w:rPr>
        <w:t xml:space="preserve">jej złożenie stanowi czyn nieuczciwej konkurencji w rozumieniu przepisów o zwalczaniu nieuczciwej konkurencji, </w:t>
      </w:r>
    </w:p>
    <w:p w14:paraId="3C2D5FCD" w14:textId="778A0A42"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lastRenderedPageBreak/>
        <w:t xml:space="preserve">zawiera błędy w obliczeniu ceny, </w:t>
      </w:r>
    </w:p>
    <w:p w14:paraId="1194ED27" w14:textId="40D38343"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jest nieważna na podstawie odrębnych przepisów, </w:t>
      </w:r>
    </w:p>
    <w:p w14:paraId="447F6A38" w14:textId="66975B4D" w:rsidR="00C83EBC" w:rsidRPr="00C83EBC" w:rsidRDefault="00C83EBC" w:rsidP="00A76F49">
      <w:pPr>
        <w:pStyle w:val="Akapitzlist"/>
        <w:numPr>
          <w:ilvl w:val="0"/>
          <w:numId w:val="27"/>
        </w:numPr>
        <w:rPr>
          <w:rFonts w:ascii="Times New Roman" w:hAnsi="Times New Roman" w:cs="Times New Roman"/>
          <w:b/>
          <w:sz w:val="40"/>
          <w:szCs w:val="24"/>
        </w:rPr>
      </w:pPr>
      <w:r w:rsidRPr="00C83EBC">
        <w:rPr>
          <w:rFonts w:ascii="Times New Roman" w:hAnsi="Times New Roman" w:cs="Times New Roman"/>
          <w:sz w:val="24"/>
        </w:rPr>
        <w:t xml:space="preserve">wykonawca nie spełnia lub nie wykaże spełniania warunków udziału w postępowaniu, </w:t>
      </w:r>
    </w:p>
    <w:p w14:paraId="0720AA33" w14:textId="5FB94F70" w:rsidR="00C83EBC" w:rsidRPr="00C83EBC" w:rsidRDefault="00C83EBC" w:rsidP="00A76F49">
      <w:pPr>
        <w:pStyle w:val="Akapitzlist"/>
        <w:numPr>
          <w:ilvl w:val="0"/>
          <w:numId w:val="27"/>
        </w:numPr>
        <w:jc w:val="both"/>
        <w:rPr>
          <w:rFonts w:ascii="Times New Roman" w:hAnsi="Times New Roman" w:cs="Times New Roman"/>
          <w:b/>
          <w:sz w:val="40"/>
          <w:szCs w:val="24"/>
        </w:rPr>
      </w:pPr>
      <w:r w:rsidRPr="00C83EBC">
        <w:rPr>
          <w:rFonts w:ascii="Times New Roman" w:hAnsi="Times New Roman" w:cs="Times New Roman"/>
          <w:sz w:val="24"/>
        </w:rPr>
        <w:t xml:space="preserve">wykonawca podlega wykluczeniu z postępowania lub nie złoży oświadczenia o braku podstaw do wykluczenia. </w:t>
      </w:r>
    </w:p>
    <w:p w14:paraId="03941F6F" w14:textId="55235022" w:rsidR="00C83EBC" w:rsidRPr="00C83EBC" w:rsidRDefault="00C83EBC" w:rsidP="00A76F49">
      <w:pPr>
        <w:pStyle w:val="Akapitzlist"/>
        <w:numPr>
          <w:ilvl w:val="0"/>
          <w:numId w:val="13"/>
        </w:numPr>
        <w:jc w:val="both"/>
        <w:rPr>
          <w:rFonts w:ascii="Times New Roman" w:hAnsi="Times New Roman" w:cs="Times New Roman"/>
          <w:b/>
          <w:sz w:val="40"/>
          <w:szCs w:val="24"/>
        </w:rPr>
      </w:pPr>
      <w:r w:rsidRPr="00C83EBC">
        <w:rPr>
          <w:rFonts w:ascii="Times New Roman" w:hAnsi="Times New Roman" w:cs="Times New Roman"/>
          <w:sz w:val="24"/>
        </w:rPr>
        <w:t xml:space="preserve">Zamawiający może odrzucić ofertę wykonawcy, jeżeli zawiera rażąco niską cenę tj. jest niższa od szacunkowej wartości zamówienia lub średniej arytmetycznej złożonych ofert o więcej, niż 30 %. </w:t>
      </w:r>
    </w:p>
    <w:p w14:paraId="1BA93640" w14:textId="728D8C74" w:rsidR="00C83EBC" w:rsidRPr="00C83EBC" w:rsidRDefault="00C83EBC" w:rsidP="00A76F49">
      <w:pPr>
        <w:pStyle w:val="Akapitzlist"/>
        <w:numPr>
          <w:ilvl w:val="0"/>
          <w:numId w:val="13"/>
        </w:numPr>
        <w:rPr>
          <w:rFonts w:ascii="Times New Roman" w:hAnsi="Times New Roman" w:cs="Times New Roman"/>
          <w:b/>
          <w:sz w:val="40"/>
          <w:szCs w:val="24"/>
        </w:rPr>
      </w:pPr>
      <w:r w:rsidRPr="00C83EBC">
        <w:rPr>
          <w:rFonts w:ascii="Times New Roman" w:hAnsi="Times New Roman" w:cs="Times New Roman"/>
          <w:sz w:val="24"/>
        </w:rPr>
        <w:t xml:space="preserve">Zamawiający unieważni postępowanie w szczególności w następujących okolicznościach: </w:t>
      </w:r>
    </w:p>
    <w:p w14:paraId="3344022F" w14:textId="496C9325" w:rsidR="00C83EBC" w:rsidRPr="00C83EBC" w:rsidRDefault="00C83EBC" w:rsidP="00A76F49">
      <w:pPr>
        <w:pStyle w:val="Akapitzlist"/>
        <w:numPr>
          <w:ilvl w:val="0"/>
          <w:numId w:val="28"/>
        </w:numPr>
        <w:rPr>
          <w:rFonts w:ascii="Times New Roman" w:hAnsi="Times New Roman" w:cs="Times New Roman"/>
          <w:b/>
          <w:sz w:val="40"/>
          <w:szCs w:val="24"/>
        </w:rPr>
      </w:pPr>
      <w:r w:rsidRPr="00C83EBC">
        <w:rPr>
          <w:rFonts w:ascii="Times New Roman" w:hAnsi="Times New Roman" w:cs="Times New Roman"/>
          <w:sz w:val="24"/>
        </w:rPr>
        <w:t xml:space="preserve">nie złożono żadnej oferty lub złożone oferty obarczone są wadą, </w:t>
      </w:r>
    </w:p>
    <w:p w14:paraId="30923243" w14:textId="11C11A94" w:rsidR="00C83EBC" w:rsidRPr="00C83EBC" w:rsidRDefault="00C83EBC" w:rsidP="00A76F49">
      <w:pPr>
        <w:pStyle w:val="Akapitzlist"/>
        <w:numPr>
          <w:ilvl w:val="0"/>
          <w:numId w:val="28"/>
        </w:numPr>
        <w:jc w:val="both"/>
        <w:rPr>
          <w:rFonts w:ascii="Times New Roman" w:hAnsi="Times New Roman" w:cs="Times New Roman"/>
          <w:b/>
          <w:sz w:val="40"/>
          <w:szCs w:val="24"/>
        </w:rPr>
      </w:pPr>
      <w:r w:rsidRPr="00C83EBC">
        <w:rPr>
          <w:rFonts w:ascii="Times New Roman" w:hAnsi="Times New Roman" w:cs="Times New Roman"/>
          <w:sz w:val="24"/>
        </w:rPr>
        <w:t xml:space="preserve">cena najkorzystniejszej oferty przewyższa kwotę jaką zamierza przeznaczyć na sfinansowanie zamówienia, </w:t>
      </w:r>
    </w:p>
    <w:p w14:paraId="5749DDE3" w14:textId="0F7FAA0C" w:rsidR="00C83EBC" w:rsidRPr="00C83EBC" w:rsidRDefault="00C83EBC" w:rsidP="00A76F49">
      <w:pPr>
        <w:pStyle w:val="Akapitzlist"/>
        <w:numPr>
          <w:ilvl w:val="0"/>
          <w:numId w:val="28"/>
        </w:numPr>
        <w:jc w:val="both"/>
        <w:rPr>
          <w:rFonts w:ascii="Times New Roman" w:hAnsi="Times New Roman" w:cs="Times New Roman"/>
          <w:b/>
          <w:sz w:val="40"/>
          <w:szCs w:val="24"/>
        </w:rPr>
      </w:pPr>
      <w:r w:rsidRPr="00C83EBC">
        <w:rPr>
          <w:rFonts w:ascii="Times New Roman" w:hAnsi="Times New Roman" w:cs="Times New Roman"/>
          <w:sz w:val="24"/>
        </w:rPr>
        <w:t xml:space="preserve">wystąpiła istotna zmiana okoliczności powodująca, że prowadzenie postępowania lub wykonanie zamówienia nie leży w interesie publicznym, czego nie można było wcześniej przewidzieć, </w:t>
      </w:r>
    </w:p>
    <w:p w14:paraId="6EB787E5" w14:textId="6AFBAE71" w:rsidR="00762037" w:rsidRPr="00084A27" w:rsidRDefault="00C83EBC" w:rsidP="00084A27">
      <w:pPr>
        <w:pStyle w:val="Akapitzlist"/>
        <w:numPr>
          <w:ilvl w:val="0"/>
          <w:numId w:val="28"/>
        </w:numPr>
        <w:rPr>
          <w:rFonts w:ascii="Times New Roman" w:hAnsi="Times New Roman" w:cs="Times New Roman"/>
          <w:b/>
          <w:sz w:val="40"/>
          <w:szCs w:val="24"/>
        </w:rPr>
      </w:pPr>
      <w:r w:rsidRPr="00C83EBC">
        <w:rPr>
          <w:rFonts w:ascii="Times New Roman" w:hAnsi="Times New Roman" w:cs="Times New Roman"/>
          <w:sz w:val="24"/>
        </w:rPr>
        <w:t xml:space="preserve">postępowanie obarczone jest niemożliwą do usunięcia wadą uniemożliwiającą zawarcie niepodlegającej unieważnieniu umowy w sprawie zamówienia publicznego. </w:t>
      </w:r>
    </w:p>
    <w:p w14:paraId="0089CC60" w14:textId="77777777" w:rsidR="00B93E76" w:rsidRPr="00EF25B4" w:rsidRDefault="00B93E76" w:rsidP="00EF25B4">
      <w:pPr>
        <w:pStyle w:val="Akapitzlist"/>
        <w:ind w:left="785"/>
        <w:rPr>
          <w:rFonts w:ascii="Times New Roman" w:hAnsi="Times New Roman" w:cs="Times New Roman"/>
          <w:b/>
          <w:sz w:val="24"/>
          <w:szCs w:val="24"/>
        </w:rPr>
      </w:pPr>
    </w:p>
    <w:p w14:paraId="09796154" w14:textId="37BC6C07" w:rsidR="00723218" w:rsidRDefault="00C83EBC" w:rsidP="00723218">
      <w:pPr>
        <w:rPr>
          <w:rFonts w:ascii="Times New Roman" w:hAnsi="Times New Roman" w:cs="Times New Roman"/>
          <w:b/>
          <w:sz w:val="24"/>
        </w:rPr>
      </w:pPr>
      <w:r>
        <w:rPr>
          <w:noProof/>
        </w:rPr>
        <w:drawing>
          <wp:anchor distT="0" distB="0" distL="114300" distR="114300" simplePos="0" relativeHeight="251670528" behindDoc="1" locked="0" layoutInCell="1" allowOverlap="1" wp14:anchorId="3FC2848F" wp14:editId="1F281C85">
            <wp:simplePos x="0" y="0"/>
            <wp:positionH relativeFrom="margin">
              <wp:posOffset>-374730</wp:posOffset>
            </wp:positionH>
            <wp:positionV relativeFrom="paragraph">
              <wp:posOffset>5573</wp:posOffset>
            </wp:positionV>
            <wp:extent cx="6230620" cy="219710"/>
            <wp:effectExtent l="0" t="0" r="0" b="889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723218" w:rsidRPr="00723218">
        <w:rPr>
          <w:rFonts w:ascii="Times New Roman" w:hAnsi="Times New Roman" w:cs="Times New Roman"/>
          <w:b/>
          <w:sz w:val="24"/>
        </w:rPr>
        <w:t>ROZDZIAŁ XI Zawarcie umowy</w:t>
      </w:r>
    </w:p>
    <w:p w14:paraId="4CB8D960" w14:textId="11E54FA9" w:rsidR="00A74D41" w:rsidRPr="0045149C" w:rsidRDefault="00A74D41" w:rsidP="00A76F49">
      <w:pPr>
        <w:pStyle w:val="Akapitzlist"/>
        <w:numPr>
          <w:ilvl w:val="0"/>
          <w:numId w:val="15"/>
        </w:numPr>
        <w:jc w:val="both"/>
        <w:rPr>
          <w:rFonts w:ascii="Times New Roman" w:hAnsi="Times New Roman" w:cs="Times New Roman"/>
          <w:b/>
          <w:sz w:val="24"/>
          <w:szCs w:val="24"/>
        </w:rPr>
      </w:pPr>
      <w:r w:rsidRPr="0045149C">
        <w:rPr>
          <w:rFonts w:ascii="Times New Roman" w:hAnsi="Times New Roman" w:cs="Times New Roman"/>
          <w:sz w:val="24"/>
        </w:rPr>
        <w:t xml:space="preserve">Wykonawca ma obowiązek zawrzeć umowę według wzoru, stanowiącego </w:t>
      </w:r>
      <w:r w:rsidRPr="0045149C">
        <w:rPr>
          <w:rFonts w:ascii="Times New Roman" w:hAnsi="Times New Roman" w:cs="Times New Roman"/>
          <w:b/>
          <w:sz w:val="24"/>
        </w:rPr>
        <w:t xml:space="preserve">załącznik nr </w:t>
      </w:r>
      <w:r w:rsidR="00440982">
        <w:rPr>
          <w:rFonts w:ascii="Times New Roman" w:hAnsi="Times New Roman" w:cs="Times New Roman"/>
          <w:b/>
          <w:sz w:val="24"/>
        </w:rPr>
        <w:t xml:space="preserve">3 </w:t>
      </w:r>
      <w:r w:rsidRPr="0045149C">
        <w:rPr>
          <w:rFonts w:ascii="Times New Roman" w:hAnsi="Times New Roman" w:cs="Times New Roman"/>
          <w:b/>
          <w:sz w:val="24"/>
        </w:rPr>
        <w:t xml:space="preserve">do </w:t>
      </w:r>
      <w:r w:rsidR="0052313D" w:rsidRPr="0045149C">
        <w:rPr>
          <w:rFonts w:ascii="Times New Roman" w:hAnsi="Times New Roman" w:cs="Times New Roman"/>
          <w:b/>
          <w:sz w:val="24"/>
        </w:rPr>
        <w:t>Zaproszenia</w:t>
      </w:r>
      <w:r w:rsidR="00762037">
        <w:rPr>
          <w:rFonts w:ascii="Times New Roman" w:hAnsi="Times New Roman" w:cs="Times New Roman"/>
          <w:b/>
          <w:sz w:val="24"/>
        </w:rPr>
        <w:t xml:space="preserve"> </w:t>
      </w:r>
      <w:r w:rsidR="00440982">
        <w:rPr>
          <w:rFonts w:ascii="Times New Roman" w:hAnsi="Times New Roman" w:cs="Times New Roman"/>
          <w:b/>
          <w:sz w:val="24"/>
        </w:rPr>
        <w:t>- wzór umowy</w:t>
      </w:r>
      <w:r w:rsidRPr="0045149C">
        <w:rPr>
          <w:rFonts w:ascii="Times New Roman" w:hAnsi="Times New Roman" w:cs="Times New Roman"/>
          <w:sz w:val="24"/>
        </w:rPr>
        <w:t xml:space="preserve">. </w:t>
      </w:r>
    </w:p>
    <w:p w14:paraId="10C6F8D6" w14:textId="00AD6CB0" w:rsidR="00723218" w:rsidRPr="0045149C" w:rsidRDefault="00A74D41" w:rsidP="00A76F49">
      <w:pPr>
        <w:pStyle w:val="Akapitzlist"/>
        <w:numPr>
          <w:ilvl w:val="0"/>
          <w:numId w:val="15"/>
        </w:numPr>
        <w:jc w:val="both"/>
        <w:rPr>
          <w:rFonts w:ascii="Times New Roman" w:hAnsi="Times New Roman" w:cs="Times New Roman"/>
          <w:b/>
          <w:sz w:val="44"/>
          <w:szCs w:val="24"/>
        </w:rPr>
      </w:pPr>
      <w:r w:rsidRPr="0045149C">
        <w:rPr>
          <w:rFonts w:ascii="Times New Roman" w:hAnsi="Times New Roman" w:cs="Times New Roman"/>
          <w:sz w:val="24"/>
        </w:rPr>
        <w:t>Zawarta umowa będzie jawna i będzie podlegała udostępnianiu na zasadach określonych w przepisach o dostępie do informacji publicznej</w:t>
      </w:r>
      <w:r w:rsidR="00C83EBC" w:rsidRPr="0045149C">
        <w:rPr>
          <w:rFonts w:ascii="Times New Roman" w:hAnsi="Times New Roman" w:cs="Times New Roman"/>
          <w:sz w:val="24"/>
        </w:rPr>
        <w:t>.</w:t>
      </w:r>
    </w:p>
    <w:p w14:paraId="2402D4E9" w14:textId="685C42A5" w:rsidR="0045149C" w:rsidRPr="0045149C" w:rsidRDefault="002A3E0E" w:rsidP="00A76F49">
      <w:pPr>
        <w:pStyle w:val="Akapitzlist"/>
        <w:numPr>
          <w:ilvl w:val="0"/>
          <w:numId w:val="15"/>
        </w:numPr>
        <w:jc w:val="both"/>
        <w:rPr>
          <w:rFonts w:ascii="Times New Roman" w:hAnsi="Times New Roman" w:cs="Times New Roman"/>
          <w:b/>
          <w:sz w:val="48"/>
          <w:szCs w:val="24"/>
        </w:rPr>
      </w:pPr>
      <w:r w:rsidRPr="0045149C">
        <w:rPr>
          <w:rFonts w:ascii="Times New Roman" w:hAnsi="Times New Roman" w:cs="Times New Roman"/>
          <w:sz w:val="24"/>
        </w:rPr>
        <w:t xml:space="preserve">Zmiany postanowień umowy mogą nastąpić w przypadku, gdy: </w:t>
      </w:r>
    </w:p>
    <w:p w14:paraId="2E065B30" w14:textId="59A9112F" w:rsidR="0045149C" w:rsidRPr="0045149C" w:rsidRDefault="002A3E0E" w:rsidP="00A76F49">
      <w:pPr>
        <w:pStyle w:val="Akapitzlist"/>
        <w:numPr>
          <w:ilvl w:val="0"/>
          <w:numId w:val="29"/>
        </w:numPr>
        <w:jc w:val="both"/>
        <w:rPr>
          <w:rFonts w:ascii="Times New Roman" w:hAnsi="Times New Roman" w:cs="Times New Roman"/>
          <w:b/>
          <w:sz w:val="48"/>
          <w:szCs w:val="24"/>
        </w:rPr>
      </w:pPr>
      <w:r w:rsidRPr="002A3E0E">
        <w:rPr>
          <w:rFonts w:ascii="Times New Roman" w:hAnsi="Times New Roman" w:cs="Times New Roman"/>
          <w:sz w:val="24"/>
        </w:rPr>
        <w:t xml:space="preserve">ulegnie zmianie stan prawny w zakresie dotyczącym realizowanej umowy, który spowoduje konieczność zmiany sposobu wykonania przedmiotu umowy, przez Wykonawcę; </w:t>
      </w:r>
    </w:p>
    <w:p w14:paraId="7123AF89" w14:textId="69C4C245" w:rsidR="0045149C" w:rsidRPr="00F44F7E" w:rsidRDefault="002A3E0E" w:rsidP="00A76F49">
      <w:pPr>
        <w:pStyle w:val="Akapitzlist"/>
        <w:numPr>
          <w:ilvl w:val="0"/>
          <w:numId w:val="29"/>
        </w:numPr>
        <w:jc w:val="both"/>
        <w:rPr>
          <w:rFonts w:ascii="Times New Roman" w:hAnsi="Times New Roman" w:cs="Times New Roman"/>
          <w:b/>
          <w:sz w:val="48"/>
          <w:szCs w:val="24"/>
        </w:rPr>
      </w:pPr>
      <w:r w:rsidRPr="002A3E0E">
        <w:rPr>
          <w:rFonts w:ascii="Times New Roman" w:hAnsi="Times New Roman" w:cs="Times New Roman"/>
          <w:sz w:val="24"/>
        </w:rPr>
        <w:t xml:space="preserve">wystąpią obiektywne niezależnie od woli stron umowy okoliczności skutkujące potrzebą zmiany terminu realizacji przedmiotu umowy; </w:t>
      </w:r>
    </w:p>
    <w:p w14:paraId="3C5DC8CD" w14:textId="7888448F" w:rsidR="00F44F7E" w:rsidRPr="00F44F7E" w:rsidRDefault="00F44F7E" w:rsidP="00A76F49">
      <w:pPr>
        <w:pStyle w:val="Akapitzlist"/>
        <w:numPr>
          <w:ilvl w:val="0"/>
          <w:numId w:val="29"/>
        </w:numPr>
        <w:rPr>
          <w:rFonts w:ascii="Times New Roman" w:hAnsi="Times New Roman" w:cs="Times New Roman"/>
          <w:sz w:val="24"/>
          <w:szCs w:val="24"/>
        </w:rPr>
      </w:pPr>
      <w:r w:rsidRPr="00F44F7E">
        <w:rPr>
          <w:rFonts w:ascii="Times New Roman" w:hAnsi="Times New Roman" w:cs="Times New Roman"/>
          <w:sz w:val="24"/>
          <w:szCs w:val="24"/>
        </w:rPr>
        <w:t>stawki vat</w:t>
      </w:r>
    </w:p>
    <w:p w14:paraId="26E6EA00" w14:textId="057CAE0C" w:rsidR="0045149C" w:rsidRPr="0045149C" w:rsidRDefault="002A3E0E" w:rsidP="00A76F49">
      <w:pPr>
        <w:pStyle w:val="Akapitzlist"/>
        <w:numPr>
          <w:ilvl w:val="0"/>
          <w:numId w:val="15"/>
        </w:numPr>
        <w:jc w:val="both"/>
        <w:rPr>
          <w:rFonts w:ascii="Times New Roman" w:hAnsi="Times New Roman" w:cs="Times New Roman"/>
          <w:b/>
          <w:sz w:val="48"/>
          <w:szCs w:val="24"/>
        </w:rPr>
      </w:pPr>
      <w:r w:rsidRPr="002A3E0E">
        <w:rPr>
          <w:rFonts w:ascii="Times New Roman" w:hAnsi="Times New Roman" w:cs="Times New Roman"/>
          <w:sz w:val="24"/>
        </w:rPr>
        <w:t>Niezależnie od postanowień ust. 3 za zgodą Zamawiającego i Wykonawcy dopuszcza się dokonanie zmian nieistotnych przedmiotu umowy.</w:t>
      </w:r>
    </w:p>
    <w:p w14:paraId="51049E62" w14:textId="0E0C136E" w:rsidR="002A3E0E" w:rsidRPr="00F4141C" w:rsidRDefault="002A3E0E" w:rsidP="00A76F49">
      <w:pPr>
        <w:pStyle w:val="Akapitzlist"/>
        <w:numPr>
          <w:ilvl w:val="0"/>
          <w:numId w:val="15"/>
        </w:numPr>
        <w:jc w:val="both"/>
        <w:rPr>
          <w:rFonts w:ascii="Times New Roman" w:hAnsi="Times New Roman" w:cs="Times New Roman"/>
          <w:b/>
          <w:sz w:val="48"/>
          <w:szCs w:val="24"/>
        </w:rPr>
      </w:pPr>
      <w:r w:rsidRPr="002A3E0E">
        <w:rPr>
          <w:rFonts w:ascii="Times New Roman" w:hAnsi="Times New Roman" w:cs="Times New Roman"/>
          <w:sz w:val="24"/>
        </w:rPr>
        <w:t xml:space="preserve"> Za zmiany nieistotne należy rozumieć takie zmiany, o których wiedza na etapie postępowania o udzielenie zamówienia nie wpływałaby ani na krąg podmiotów ubiegających się o to zamówienie ani na wynik postępowania.</w:t>
      </w:r>
    </w:p>
    <w:p w14:paraId="6A94FCF1"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Zmiany do umowy może inicjować zarówno Zamawiający jak i Wykonawca, składając pisemny wniosek do drugiej strony, zawierający szczegółowy opis zmiany i jej uzasadnienie.</w:t>
      </w:r>
    </w:p>
    <w:p w14:paraId="70B88BA1"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Wszelkie zmiany niniejszej Umowy wymagają zachowania formy pisemnej pod rygorem nieważności.</w:t>
      </w:r>
    </w:p>
    <w:p w14:paraId="72D1A528"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Zamawiający przewiduje możliwość wprowadzenia zmian postanowień umowy polegających na: </w:t>
      </w:r>
    </w:p>
    <w:p w14:paraId="6FB9F187" w14:textId="77777777" w:rsidR="00F4141C" w:rsidRPr="0002255A" w:rsidRDefault="00F4141C" w:rsidP="00A76F49">
      <w:pPr>
        <w:pStyle w:val="Akapitzlist"/>
        <w:numPr>
          <w:ilvl w:val="2"/>
          <w:numId w:val="33"/>
        </w:numPr>
        <w:rPr>
          <w:rFonts w:ascii="Times New Roman" w:hAnsi="Times New Roman" w:cs="Times New Roman"/>
          <w:sz w:val="24"/>
          <w:szCs w:val="24"/>
        </w:rPr>
      </w:pPr>
      <w:r w:rsidRPr="00351040">
        <w:rPr>
          <w:rFonts w:ascii="Times New Roman" w:hAnsi="Times New Roman" w:cs="Times New Roman"/>
          <w:sz w:val="24"/>
          <w:szCs w:val="24"/>
        </w:rPr>
        <w:lastRenderedPageBreak/>
        <w:t xml:space="preserve">zmianie terminu realizacji przedmiotu umowy. </w:t>
      </w:r>
      <w:r>
        <w:rPr>
          <w:rFonts w:ascii="Times New Roman" w:hAnsi="Times New Roman" w:cs="Times New Roman"/>
          <w:sz w:val="24"/>
          <w:szCs w:val="24"/>
        </w:rPr>
        <w:br/>
      </w:r>
      <w:r w:rsidRPr="0002255A">
        <w:rPr>
          <w:rFonts w:ascii="Times New Roman" w:hAnsi="Times New Roman" w:cs="Times New Roman"/>
          <w:sz w:val="24"/>
          <w:szCs w:val="24"/>
        </w:rPr>
        <w:t xml:space="preserve">Zmiana któregokolwiek z terminów realizacji przedmiotu umowy może nastąpić w następujących przypadkach: </w:t>
      </w:r>
    </w:p>
    <w:p w14:paraId="4B73CDF1"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przypadku, gdy nastąpi zmiana stanu prawnego lub powszechnie obowiązujących przepisów prawa, mająca wpływ na termin realizacji przedmiotu umowy; </w:t>
      </w:r>
    </w:p>
    <w:p w14:paraId="34B060CE"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wystąpi okoliczność leżąca po stronie Zamawiającego, uniemożliwiająca lub znacznie utrudniająca realizacje przedmiotu umowy w terminie; </w:t>
      </w:r>
    </w:p>
    <w:p w14:paraId="6D7E98E6"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termin realizacji przedmiotu umowy nie będzie mógł zostać dochowany z uwagi na wystąpienie siły wyższej; przez Siłę Wyższą strony rozumieją okoliczności o charakterze wyjątkowym, których Strony w trakcie zawierania Umowy nie były w stanie przewidzieć, ani im zapobiec, w szczególności katastrofy spowodowane przez siły przyrody takie jak: huragany, intensywne opady deszczu lub śniegu, powodzie, trzęsienia ziemi, skażenia radioaktywne i inne oraz zaburzenia życia zbiorowego, jak: strajk powszechny lub strajki branżowe, rozruchy, wojna i inne, które zaistniały po zawarciu niniejszej Umowy; </w:t>
      </w:r>
    </w:p>
    <w:p w14:paraId="2CBC9622" w14:textId="77777777" w:rsidR="00F4141C" w:rsidRPr="00351040" w:rsidRDefault="00F4141C" w:rsidP="00A76F49">
      <w:pPr>
        <w:pStyle w:val="Akapitzlist"/>
        <w:numPr>
          <w:ilvl w:val="2"/>
          <w:numId w:val="34"/>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sytuacji, gdy na termin realizacji przedmiotu umowy wpłyną lub będą mogły mieć wpływ okoliczności związane z wystąpieniem wirusa SARS-CoV-2 lub choroby wywołanej tym wirusem (COVID-19), dotyczące w szczególności: </w:t>
      </w:r>
    </w:p>
    <w:p w14:paraId="59D86374" w14:textId="77777777" w:rsidR="00F4141C" w:rsidRPr="00351040" w:rsidRDefault="00F4141C" w:rsidP="00F4141C">
      <w:pPr>
        <w:pStyle w:val="Akapitzlist"/>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Pr="00351040">
        <w:rPr>
          <w:rFonts w:ascii="Times New Roman" w:hAnsi="Times New Roman" w:cs="Times New Roman"/>
          <w:sz w:val="24"/>
          <w:szCs w:val="24"/>
        </w:rPr>
        <w:t xml:space="preserve">nieobecności pracowników lub osób świadczących pracę za wynagrodzeniem na innej podstawie niż stosunek pracy, które uczestniczą lub mogłyby uczestniczyć w realizacji przedmiotu umowy; </w:t>
      </w:r>
    </w:p>
    <w:p w14:paraId="5D6C2F75"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1A657EF0"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w:t>
      </w:r>
    </w:p>
    <w:p w14:paraId="42C37216"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14:paraId="5EFC98F9" w14:textId="77777777" w:rsidR="00F4141C" w:rsidRPr="00351040" w:rsidRDefault="00F4141C" w:rsidP="00F4141C">
      <w:pPr>
        <w:pStyle w:val="Akapitzlist"/>
        <w:ind w:left="1211"/>
        <w:jc w:val="both"/>
        <w:rPr>
          <w:rFonts w:ascii="Times New Roman" w:hAnsi="Times New Roman" w:cs="Times New Roman"/>
          <w:sz w:val="24"/>
          <w:szCs w:val="24"/>
        </w:rPr>
      </w:pPr>
      <w:r w:rsidRPr="00351040">
        <w:rPr>
          <w:rFonts w:ascii="Times New Roman" w:hAnsi="Times New Roman" w:cs="Times New Roman"/>
          <w:sz w:val="24"/>
          <w:szCs w:val="24"/>
        </w:rPr>
        <w:t xml:space="preserve">- innych okoliczności, które uniemożliwiają bądź w istotnym stopniu ograniczają możliwość wykonania umowy zgodnie z jej treścią. </w:t>
      </w:r>
    </w:p>
    <w:p w14:paraId="1B856047" w14:textId="77777777" w:rsidR="00F4141C" w:rsidRPr="00351040" w:rsidRDefault="00F4141C" w:rsidP="00A76F49">
      <w:pPr>
        <w:pStyle w:val="Akapitzlist"/>
        <w:numPr>
          <w:ilvl w:val="2"/>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zmianie wynagrodzenia wynikającej ze zmiany obowiązującej stawki podatku od towarów i usług VAT; w takiej sytuacji wartość netto wynagrodzenia Wykonawcy nie zmieni się, a określona w aneksie wartość brutto wynagrodzenia zostanie wyliczona na podstawie nowych przepisów, </w:t>
      </w:r>
      <w:r>
        <w:rPr>
          <w:rFonts w:ascii="Times New Roman" w:hAnsi="Times New Roman" w:cs="Times New Roman"/>
          <w:sz w:val="24"/>
          <w:szCs w:val="24"/>
        </w:rPr>
        <w:t>z</w:t>
      </w:r>
      <w:r w:rsidRPr="0002255A">
        <w:rPr>
          <w:rFonts w:ascii="Times New Roman" w:hAnsi="Times New Roman" w:cs="Times New Roman"/>
          <w:sz w:val="24"/>
          <w:szCs w:val="24"/>
        </w:rPr>
        <w:t>miana cen w sytuacji o której mowa w niniejszym ustępie może mieć zastosowanie od dnia wejścia w życie stosownych przepisów prawa w tym zakresie.</w:t>
      </w:r>
    </w:p>
    <w:p w14:paraId="66CB32C5" w14:textId="77777777" w:rsidR="00F4141C" w:rsidRPr="00351040" w:rsidRDefault="00F4141C" w:rsidP="00A76F49">
      <w:pPr>
        <w:pStyle w:val="Akapitzlist"/>
        <w:numPr>
          <w:ilvl w:val="2"/>
          <w:numId w:val="33"/>
        </w:numPr>
        <w:jc w:val="both"/>
        <w:rPr>
          <w:rFonts w:ascii="Times New Roman" w:hAnsi="Times New Roman" w:cs="Times New Roman"/>
          <w:sz w:val="24"/>
          <w:szCs w:val="24"/>
        </w:rPr>
      </w:pPr>
      <w:r w:rsidRPr="00351040">
        <w:rPr>
          <w:rFonts w:ascii="Times New Roman" w:hAnsi="Times New Roman" w:cs="Times New Roman"/>
          <w:sz w:val="24"/>
          <w:szCs w:val="24"/>
        </w:rPr>
        <w:lastRenderedPageBreak/>
        <w:t xml:space="preserve">zmianie asortymentu  wskazanego w ofercie na inny, jeżeli zaproponowany pierwotnie nie będzie dostępny na rynku z powodu zaprzestania jego produkcji oraz pod warunkiem, że oferowany asortyment  spełni wymagania określone w </w:t>
      </w:r>
      <w:r>
        <w:rPr>
          <w:rFonts w:ascii="Times New Roman" w:hAnsi="Times New Roman" w:cs="Times New Roman"/>
          <w:sz w:val="24"/>
          <w:szCs w:val="24"/>
        </w:rPr>
        <w:t>Zaproszeniu</w:t>
      </w:r>
      <w:r w:rsidRPr="00351040">
        <w:rPr>
          <w:rFonts w:ascii="Times New Roman" w:hAnsi="Times New Roman" w:cs="Times New Roman"/>
          <w:sz w:val="24"/>
          <w:szCs w:val="24"/>
        </w:rPr>
        <w:t xml:space="preserve"> i nie spowoduje to zmiany ceny ani terminu dostawy. </w:t>
      </w:r>
    </w:p>
    <w:p w14:paraId="1C67AB80" w14:textId="77777777" w:rsidR="00F4141C" w:rsidRPr="00351040" w:rsidRDefault="00F4141C" w:rsidP="00A76F49">
      <w:pPr>
        <w:pStyle w:val="Akapitzlist"/>
        <w:numPr>
          <w:ilvl w:val="1"/>
          <w:numId w:val="33"/>
        </w:numPr>
        <w:jc w:val="both"/>
        <w:rPr>
          <w:rFonts w:ascii="Times New Roman" w:hAnsi="Times New Roman" w:cs="Times New Roman"/>
          <w:sz w:val="24"/>
          <w:szCs w:val="24"/>
        </w:rPr>
      </w:pPr>
      <w:r w:rsidRPr="00351040">
        <w:rPr>
          <w:rFonts w:ascii="Times New Roman" w:hAnsi="Times New Roman" w:cs="Times New Roman"/>
          <w:sz w:val="24"/>
          <w:szCs w:val="24"/>
        </w:rPr>
        <w:t xml:space="preserve">W sytuacjach, o których mowa w ust. </w:t>
      </w:r>
      <w:r>
        <w:rPr>
          <w:rFonts w:ascii="Times New Roman" w:hAnsi="Times New Roman" w:cs="Times New Roman"/>
          <w:sz w:val="24"/>
          <w:szCs w:val="24"/>
        </w:rPr>
        <w:t>4</w:t>
      </w:r>
      <w:r w:rsidRPr="00351040">
        <w:rPr>
          <w:rFonts w:ascii="Times New Roman" w:hAnsi="Times New Roman" w:cs="Times New Roman"/>
          <w:sz w:val="24"/>
          <w:szCs w:val="24"/>
        </w:rPr>
        <w:t xml:space="preserve"> pkt 1, termin realizacji umowy może ulec przedłużeniu o czas trwania okoliczności stanowiących przeszkody w terminowej i zgodnej z umową realizacji przedmiotu umowy. </w:t>
      </w:r>
    </w:p>
    <w:p w14:paraId="00522653" w14:textId="502B119C" w:rsidR="00F4141C" w:rsidRPr="002A3E0E" w:rsidRDefault="00F4141C" w:rsidP="00A76F49">
      <w:pPr>
        <w:pStyle w:val="Akapitzlist"/>
        <w:numPr>
          <w:ilvl w:val="0"/>
          <w:numId w:val="15"/>
        </w:numPr>
        <w:jc w:val="both"/>
        <w:rPr>
          <w:rFonts w:ascii="Times New Roman" w:hAnsi="Times New Roman" w:cs="Times New Roman"/>
          <w:b/>
          <w:sz w:val="48"/>
          <w:szCs w:val="24"/>
        </w:rPr>
      </w:pPr>
      <w:r w:rsidRPr="00351040">
        <w:rPr>
          <w:rFonts w:ascii="Times New Roman" w:hAnsi="Times New Roman" w:cs="Times New Roman"/>
          <w:sz w:val="24"/>
          <w:szCs w:val="24"/>
        </w:rPr>
        <w:t xml:space="preserve">Wprowadzenie zmian, o których mowa w pkt </w:t>
      </w:r>
      <w:r>
        <w:rPr>
          <w:rFonts w:ascii="Times New Roman" w:hAnsi="Times New Roman" w:cs="Times New Roman"/>
          <w:sz w:val="24"/>
          <w:szCs w:val="24"/>
        </w:rPr>
        <w:t>4</w:t>
      </w:r>
      <w:r w:rsidRPr="00351040">
        <w:rPr>
          <w:rFonts w:ascii="Times New Roman" w:hAnsi="Times New Roman" w:cs="Times New Roman"/>
          <w:sz w:val="24"/>
          <w:szCs w:val="24"/>
        </w:rPr>
        <w:t xml:space="preserve"> pkt 1 lit. d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14:paraId="438AEA2B" w14:textId="72C7D1F6" w:rsidR="001C3170" w:rsidRDefault="002709E6" w:rsidP="001C3170">
      <w:pP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72576" behindDoc="1" locked="0" layoutInCell="1" allowOverlap="1" wp14:anchorId="5AFC918D" wp14:editId="2A0BB20D">
            <wp:simplePos x="0" y="0"/>
            <wp:positionH relativeFrom="column">
              <wp:posOffset>-442917</wp:posOffset>
            </wp:positionH>
            <wp:positionV relativeFrom="paragraph">
              <wp:posOffset>-6123</wp:posOffset>
            </wp:positionV>
            <wp:extent cx="6230620" cy="219710"/>
            <wp:effectExtent l="0" t="0" r="0" b="889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0620" cy="219710"/>
                    </a:xfrm>
                    <a:prstGeom prst="rect">
                      <a:avLst/>
                    </a:prstGeom>
                    <a:noFill/>
                  </pic:spPr>
                </pic:pic>
              </a:graphicData>
            </a:graphic>
          </wp:anchor>
        </w:drawing>
      </w:r>
      <w:r w:rsidR="001C3170" w:rsidRPr="001C3170">
        <w:rPr>
          <w:rFonts w:ascii="Times New Roman" w:hAnsi="Times New Roman" w:cs="Times New Roman"/>
          <w:b/>
          <w:sz w:val="24"/>
        </w:rPr>
        <w:t>ROZDZIAŁ XI</w:t>
      </w:r>
      <w:r w:rsidR="0071462E">
        <w:rPr>
          <w:rFonts w:ascii="Times New Roman" w:hAnsi="Times New Roman" w:cs="Times New Roman"/>
          <w:b/>
          <w:sz w:val="24"/>
        </w:rPr>
        <w:t>I</w:t>
      </w:r>
      <w:r w:rsidR="001C3170" w:rsidRPr="001C3170">
        <w:rPr>
          <w:rFonts w:ascii="Times New Roman" w:hAnsi="Times New Roman" w:cs="Times New Roman"/>
          <w:b/>
          <w:sz w:val="24"/>
        </w:rPr>
        <w:t xml:space="preserve"> Opis przedmiotu zamówienia</w:t>
      </w:r>
    </w:p>
    <w:p w14:paraId="53F7AE8A" w14:textId="429A9F51" w:rsidR="002709E6" w:rsidRPr="003A29EA" w:rsidRDefault="002709E6" w:rsidP="00A76F49">
      <w:pPr>
        <w:pStyle w:val="Akapitzlist"/>
        <w:numPr>
          <w:ilvl w:val="0"/>
          <w:numId w:val="16"/>
        </w:numPr>
        <w:rPr>
          <w:rFonts w:ascii="Times New Roman" w:hAnsi="Times New Roman" w:cs="Times New Roman"/>
          <w:b/>
          <w:sz w:val="36"/>
          <w:szCs w:val="24"/>
        </w:rPr>
      </w:pPr>
      <w:r w:rsidRPr="003A29EA">
        <w:rPr>
          <w:rFonts w:ascii="Times New Roman" w:hAnsi="Times New Roman" w:cs="Times New Roman"/>
          <w:sz w:val="24"/>
        </w:rPr>
        <w:t xml:space="preserve">Przedmiotem zamówienia są </w:t>
      </w:r>
      <w:r w:rsidR="0045149C" w:rsidRPr="003A29EA">
        <w:rPr>
          <w:rFonts w:ascii="Times New Roman" w:hAnsi="Times New Roman" w:cs="Times New Roman"/>
          <w:sz w:val="24"/>
        </w:rPr>
        <w:t>S</w:t>
      </w:r>
      <w:r w:rsidRPr="003A29EA">
        <w:rPr>
          <w:rFonts w:ascii="Times New Roman" w:hAnsi="Times New Roman" w:cs="Times New Roman"/>
          <w:sz w:val="24"/>
        </w:rPr>
        <w:t>ukcesywne dostawy</w:t>
      </w:r>
      <w:r w:rsidR="0045149C" w:rsidRPr="003A29EA">
        <w:rPr>
          <w:rFonts w:ascii="Times New Roman" w:hAnsi="Times New Roman" w:cs="Times New Roman"/>
          <w:sz w:val="24"/>
        </w:rPr>
        <w:t xml:space="preserve"> artykułów spożywczych w częściach na potrzeby Szczecińskiego Stowarzyszenia „Złoty Wiek”</w:t>
      </w:r>
    </w:p>
    <w:p w14:paraId="721984C7" w14:textId="18243389"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I – </w:t>
      </w:r>
      <w:r w:rsidR="003A29EA" w:rsidRPr="003A29EA">
        <w:rPr>
          <w:rFonts w:ascii="Times New Roman" w:hAnsi="Times New Roman" w:cs="Times New Roman"/>
          <w:sz w:val="24"/>
        </w:rPr>
        <w:t>A</w:t>
      </w:r>
      <w:r w:rsidRPr="003A29EA">
        <w:rPr>
          <w:rFonts w:ascii="Times New Roman" w:hAnsi="Times New Roman" w:cs="Times New Roman"/>
          <w:sz w:val="24"/>
        </w:rPr>
        <w:t>r</w:t>
      </w:r>
      <w:r w:rsidR="003A29EA" w:rsidRPr="003A29EA">
        <w:rPr>
          <w:rFonts w:ascii="Times New Roman" w:hAnsi="Times New Roman" w:cs="Times New Roman"/>
          <w:sz w:val="24"/>
        </w:rPr>
        <w:t>tykuły</w:t>
      </w:r>
      <w:r w:rsidRPr="003A29EA">
        <w:rPr>
          <w:rFonts w:ascii="Times New Roman" w:hAnsi="Times New Roman" w:cs="Times New Roman"/>
          <w:sz w:val="24"/>
        </w:rPr>
        <w:t xml:space="preserve"> spożywcze </w:t>
      </w:r>
    </w:p>
    <w:p w14:paraId="3D510825" w14:textId="51212A66"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Część II</w:t>
      </w:r>
      <w:r w:rsidR="003D232D">
        <w:rPr>
          <w:rFonts w:ascii="Times New Roman" w:hAnsi="Times New Roman" w:cs="Times New Roman"/>
          <w:sz w:val="24"/>
        </w:rPr>
        <w:t xml:space="preserve"> - </w:t>
      </w:r>
      <w:r w:rsidR="003A29EA" w:rsidRPr="003A29EA">
        <w:rPr>
          <w:rFonts w:ascii="Times New Roman" w:hAnsi="Times New Roman" w:cs="Times New Roman"/>
          <w:sz w:val="24"/>
        </w:rPr>
        <w:t>P</w:t>
      </w:r>
      <w:r w:rsidRPr="003A29EA">
        <w:rPr>
          <w:rFonts w:ascii="Times New Roman" w:hAnsi="Times New Roman" w:cs="Times New Roman"/>
          <w:sz w:val="24"/>
        </w:rPr>
        <w:t>ieczywo</w:t>
      </w:r>
      <w:r w:rsidR="003A29EA" w:rsidRPr="003A29EA">
        <w:rPr>
          <w:rFonts w:ascii="Times New Roman" w:hAnsi="Times New Roman" w:cs="Times New Roman"/>
          <w:sz w:val="24"/>
        </w:rPr>
        <w:t xml:space="preserve"> i wyroby cukiernicze</w:t>
      </w:r>
    </w:p>
    <w:p w14:paraId="317A4E23" w14:textId="0164A0E6"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Cześć </w:t>
      </w:r>
      <w:r w:rsidR="00560E7A">
        <w:rPr>
          <w:rFonts w:ascii="Times New Roman" w:hAnsi="Times New Roman" w:cs="Times New Roman"/>
          <w:sz w:val="24"/>
        </w:rPr>
        <w:t>III</w:t>
      </w:r>
      <w:r w:rsidRPr="003A29EA">
        <w:rPr>
          <w:rFonts w:ascii="Times New Roman" w:hAnsi="Times New Roman" w:cs="Times New Roman"/>
          <w:sz w:val="24"/>
        </w:rPr>
        <w:t xml:space="preserve"> – </w:t>
      </w:r>
      <w:r w:rsidR="003A29EA" w:rsidRPr="003A29EA">
        <w:rPr>
          <w:rFonts w:ascii="Times New Roman" w:hAnsi="Times New Roman" w:cs="Times New Roman"/>
          <w:sz w:val="24"/>
        </w:rPr>
        <w:t>W</w:t>
      </w:r>
      <w:r w:rsidRPr="003A29EA">
        <w:rPr>
          <w:rFonts w:ascii="Times New Roman" w:hAnsi="Times New Roman" w:cs="Times New Roman"/>
          <w:sz w:val="24"/>
        </w:rPr>
        <w:t xml:space="preserve">arzywa </w:t>
      </w:r>
    </w:p>
    <w:p w14:paraId="744A0D21" w14:textId="290AA6E5"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w:t>
      </w:r>
      <w:r w:rsidR="003D66F3">
        <w:rPr>
          <w:rFonts w:ascii="Times New Roman" w:hAnsi="Times New Roman" w:cs="Times New Roman"/>
          <w:sz w:val="24"/>
        </w:rPr>
        <w:t>I</w:t>
      </w:r>
      <w:r w:rsidRPr="003A29EA">
        <w:rPr>
          <w:rFonts w:ascii="Times New Roman" w:hAnsi="Times New Roman" w:cs="Times New Roman"/>
          <w:sz w:val="24"/>
        </w:rPr>
        <w:t xml:space="preserve">V – </w:t>
      </w:r>
      <w:r w:rsidR="003A29EA" w:rsidRPr="003A29EA">
        <w:rPr>
          <w:rFonts w:ascii="Times New Roman" w:hAnsi="Times New Roman" w:cs="Times New Roman"/>
          <w:sz w:val="24"/>
        </w:rPr>
        <w:t>O</w:t>
      </w:r>
      <w:r w:rsidRPr="003A29EA">
        <w:rPr>
          <w:rFonts w:ascii="Times New Roman" w:hAnsi="Times New Roman" w:cs="Times New Roman"/>
          <w:sz w:val="24"/>
        </w:rPr>
        <w:t xml:space="preserve">woce </w:t>
      </w:r>
    </w:p>
    <w:p w14:paraId="461FF5AF" w14:textId="6A0FEA00" w:rsidR="002709E6" w:rsidRPr="003A29EA" w:rsidRDefault="002709E6" w:rsidP="00A76F49">
      <w:pPr>
        <w:pStyle w:val="Akapitzlist"/>
        <w:numPr>
          <w:ilvl w:val="0"/>
          <w:numId w:val="30"/>
        </w:numPr>
        <w:rPr>
          <w:rFonts w:ascii="Times New Roman" w:hAnsi="Times New Roman" w:cs="Times New Roman"/>
          <w:b/>
          <w:sz w:val="36"/>
          <w:szCs w:val="24"/>
        </w:rPr>
      </w:pPr>
      <w:r w:rsidRPr="003A29EA">
        <w:rPr>
          <w:rFonts w:ascii="Times New Roman" w:hAnsi="Times New Roman" w:cs="Times New Roman"/>
          <w:sz w:val="24"/>
        </w:rPr>
        <w:t xml:space="preserve">Część V- </w:t>
      </w:r>
      <w:r w:rsidR="003A29EA" w:rsidRPr="003A29EA">
        <w:rPr>
          <w:rFonts w:ascii="Times New Roman" w:hAnsi="Times New Roman" w:cs="Times New Roman"/>
          <w:sz w:val="24"/>
        </w:rPr>
        <w:t>A</w:t>
      </w:r>
      <w:r w:rsidRPr="003A29EA">
        <w:rPr>
          <w:rFonts w:ascii="Times New Roman" w:hAnsi="Times New Roman" w:cs="Times New Roman"/>
          <w:sz w:val="24"/>
        </w:rPr>
        <w:t>rt</w:t>
      </w:r>
      <w:r w:rsidR="003A29EA" w:rsidRPr="003A29EA">
        <w:rPr>
          <w:rFonts w:ascii="Times New Roman" w:hAnsi="Times New Roman" w:cs="Times New Roman"/>
          <w:sz w:val="24"/>
        </w:rPr>
        <w:t>ykuły</w:t>
      </w:r>
      <w:r w:rsidRPr="003A29EA">
        <w:rPr>
          <w:rFonts w:ascii="Times New Roman" w:hAnsi="Times New Roman" w:cs="Times New Roman"/>
          <w:sz w:val="24"/>
        </w:rPr>
        <w:t xml:space="preserve"> mrożone </w:t>
      </w:r>
    </w:p>
    <w:p w14:paraId="18AB9F21" w14:textId="76EF0F01" w:rsidR="00EF25B4" w:rsidRPr="00575478" w:rsidRDefault="002709E6" w:rsidP="00A76F49">
      <w:pPr>
        <w:pStyle w:val="Akapitzlist"/>
        <w:numPr>
          <w:ilvl w:val="0"/>
          <w:numId w:val="30"/>
        </w:numPr>
        <w:spacing w:after="0"/>
        <w:rPr>
          <w:rFonts w:ascii="Times New Roman" w:hAnsi="Times New Roman" w:cs="Times New Roman"/>
          <w:b/>
          <w:sz w:val="36"/>
          <w:szCs w:val="24"/>
        </w:rPr>
      </w:pPr>
      <w:r w:rsidRPr="003A29EA">
        <w:rPr>
          <w:rFonts w:ascii="Times New Roman" w:hAnsi="Times New Roman" w:cs="Times New Roman"/>
          <w:sz w:val="24"/>
        </w:rPr>
        <w:t xml:space="preserve">Część VI- </w:t>
      </w:r>
      <w:r w:rsidR="003A29EA" w:rsidRPr="003A29EA">
        <w:rPr>
          <w:rFonts w:ascii="Times New Roman" w:hAnsi="Times New Roman" w:cs="Times New Roman"/>
          <w:sz w:val="24"/>
        </w:rPr>
        <w:t>R</w:t>
      </w:r>
      <w:r w:rsidRPr="003A29EA">
        <w:rPr>
          <w:rFonts w:ascii="Times New Roman" w:hAnsi="Times New Roman" w:cs="Times New Roman"/>
          <w:sz w:val="24"/>
        </w:rPr>
        <w:t>yby i przetwory rybn</w:t>
      </w:r>
      <w:r w:rsidR="00575478">
        <w:rPr>
          <w:rFonts w:ascii="Times New Roman" w:hAnsi="Times New Roman" w:cs="Times New Roman"/>
          <w:sz w:val="24"/>
        </w:rPr>
        <w:t>e</w:t>
      </w:r>
    </w:p>
    <w:p w14:paraId="711F5883" w14:textId="28E7F157" w:rsidR="001320BB" w:rsidRDefault="00500E28" w:rsidP="00B93E76">
      <w:pPr>
        <w:spacing w:after="0"/>
        <w:rPr>
          <w:rFonts w:ascii="Times New Roman" w:hAnsi="Times New Roman" w:cs="Times New Roman"/>
          <w:sz w:val="24"/>
          <w:szCs w:val="24"/>
        </w:rPr>
      </w:pPr>
      <w:r w:rsidRPr="00A71941">
        <w:rPr>
          <w:rFonts w:ascii="Times New Roman" w:hAnsi="Times New Roman" w:cs="Times New Roman"/>
          <w:sz w:val="24"/>
          <w:szCs w:val="24"/>
        </w:rPr>
        <w:t xml:space="preserve">Umowa zostaje zawarta na czas określony od </w:t>
      </w:r>
      <w:r w:rsidRPr="00C4421B">
        <w:rPr>
          <w:rFonts w:ascii="Times New Roman" w:hAnsi="Times New Roman" w:cs="Times New Roman"/>
          <w:sz w:val="24"/>
          <w:szCs w:val="24"/>
        </w:rPr>
        <w:t>dnia zawarcia umowy do 31 grudnia 202</w:t>
      </w:r>
      <w:r w:rsidR="005477B6" w:rsidRPr="00C4421B">
        <w:rPr>
          <w:rFonts w:ascii="Times New Roman" w:hAnsi="Times New Roman" w:cs="Times New Roman"/>
          <w:sz w:val="24"/>
          <w:szCs w:val="24"/>
        </w:rPr>
        <w:t>1</w:t>
      </w:r>
      <w:r w:rsidRPr="00C4421B">
        <w:rPr>
          <w:rFonts w:ascii="Times New Roman" w:hAnsi="Times New Roman" w:cs="Times New Roman"/>
          <w:sz w:val="24"/>
          <w:szCs w:val="24"/>
        </w:rPr>
        <w:t>r.</w:t>
      </w:r>
      <w:r w:rsidRPr="00A71941">
        <w:rPr>
          <w:rFonts w:ascii="Times New Roman" w:hAnsi="Times New Roman" w:cs="Times New Roman"/>
          <w:sz w:val="24"/>
          <w:szCs w:val="24"/>
        </w:rPr>
        <w:t xml:space="preserve"> </w:t>
      </w:r>
    </w:p>
    <w:p w14:paraId="615BBCAE" w14:textId="4A638A83" w:rsidR="00500E28" w:rsidRPr="001320BB" w:rsidRDefault="00500E28" w:rsidP="00A76F49">
      <w:pPr>
        <w:pStyle w:val="Akapitzlist"/>
        <w:numPr>
          <w:ilvl w:val="0"/>
          <w:numId w:val="35"/>
        </w:numPr>
        <w:spacing w:after="0"/>
        <w:rPr>
          <w:rFonts w:ascii="Times New Roman" w:hAnsi="Times New Roman" w:cs="Times New Roman"/>
          <w:sz w:val="24"/>
          <w:szCs w:val="24"/>
        </w:rPr>
      </w:pPr>
      <w:r w:rsidRPr="001320BB">
        <w:rPr>
          <w:rFonts w:ascii="Times New Roman" w:hAnsi="Times New Roman" w:cs="Times New Roman"/>
          <w:sz w:val="24"/>
          <w:szCs w:val="24"/>
        </w:rPr>
        <w:t>lub wyczerpania wynagrodzenia umownego,</w:t>
      </w:r>
    </w:p>
    <w:p w14:paraId="24DBC0E3" w14:textId="6805809B" w:rsidR="00E5067F" w:rsidRDefault="00500E28" w:rsidP="00E5067F">
      <w:pPr>
        <w:pStyle w:val="Akapitzlist"/>
        <w:numPr>
          <w:ilvl w:val="0"/>
          <w:numId w:val="35"/>
        </w:numPr>
        <w:spacing w:after="0"/>
        <w:jc w:val="both"/>
        <w:rPr>
          <w:rFonts w:ascii="Times New Roman" w:hAnsi="Times New Roman" w:cs="Times New Roman"/>
          <w:sz w:val="24"/>
          <w:szCs w:val="24"/>
        </w:rPr>
      </w:pPr>
      <w:r w:rsidRPr="00BA0091">
        <w:rPr>
          <w:rFonts w:ascii="Times New Roman" w:hAnsi="Times New Roman" w:cs="Times New Roman"/>
          <w:sz w:val="24"/>
          <w:szCs w:val="24"/>
        </w:rPr>
        <w:t>lub dnia, w którym pozostała kwota wynagrodzenia umownego będzie niewystarczająca do zlecenia dostaw objętych przedmiotem zamówienia w zależności od tego, które ze zdarzeń wskazanych nastąpi wcześniej.</w:t>
      </w:r>
    </w:p>
    <w:p w14:paraId="432086D5" w14:textId="7637CB59" w:rsidR="00826722" w:rsidRPr="00B74C56" w:rsidRDefault="00826722" w:rsidP="00A76F49">
      <w:pPr>
        <w:pStyle w:val="Akapitzlist"/>
        <w:numPr>
          <w:ilvl w:val="0"/>
          <w:numId w:val="16"/>
        </w:numPr>
        <w:rPr>
          <w:rFonts w:ascii="Times New Roman" w:hAnsi="Times New Roman" w:cs="Times New Roman"/>
          <w:sz w:val="24"/>
          <w:szCs w:val="24"/>
        </w:rPr>
      </w:pPr>
      <w:r w:rsidRPr="003A29EA">
        <w:rPr>
          <w:rFonts w:ascii="Times New Roman" w:hAnsi="Times New Roman" w:cs="Times New Roman"/>
          <w:sz w:val="24"/>
          <w:szCs w:val="24"/>
        </w:rPr>
        <w:t xml:space="preserve">Szczegółowy opis przedmiotu zamówienia zawarty jest w Formularzu zestawienia cenowego </w:t>
      </w:r>
      <w:r w:rsidR="003A29EA" w:rsidRPr="003A29EA">
        <w:rPr>
          <w:rFonts w:ascii="Times New Roman" w:hAnsi="Times New Roman" w:cs="Times New Roman"/>
          <w:sz w:val="24"/>
          <w:szCs w:val="24"/>
        </w:rPr>
        <w:t xml:space="preserve">(Załącznik nr 1) oraz w załącznikach do Formularza cenowego - </w:t>
      </w:r>
      <w:r w:rsidRPr="003A29EA">
        <w:rPr>
          <w:rFonts w:ascii="Times New Roman" w:hAnsi="Times New Roman" w:cs="Times New Roman"/>
          <w:sz w:val="24"/>
          <w:szCs w:val="24"/>
        </w:rPr>
        <w:t xml:space="preserve">załącznik nr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190069">
        <w:rPr>
          <w:rFonts w:ascii="Times New Roman" w:hAnsi="Times New Roman" w:cs="Times New Roman"/>
          <w:sz w:val="24"/>
          <w:szCs w:val="24"/>
        </w:rPr>
        <w:t>A</w:t>
      </w:r>
      <w:r w:rsidR="003A29EA" w:rsidRPr="003A29EA">
        <w:rPr>
          <w:rFonts w:ascii="Times New Roman" w:hAnsi="Times New Roman" w:cs="Times New Roman"/>
          <w:sz w:val="24"/>
          <w:szCs w:val="24"/>
        </w:rPr>
        <w:t xml:space="preserve"> – Artykuły spożywcze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190069">
        <w:rPr>
          <w:rFonts w:ascii="Times New Roman" w:hAnsi="Times New Roman" w:cs="Times New Roman"/>
          <w:sz w:val="24"/>
          <w:szCs w:val="24"/>
        </w:rPr>
        <w:t>B</w:t>
      </w:r>
      <w:r w:rsidR="003A29EA" w:rsidRPr="003A29EA">
        <w:rPr>
          <w:rFonts w:ascii="Times New Roman" w:hAnsi="Times New Roman" w:cs="Times New Roman"/>
          <w:sz w:val="24"/>
          <w:szCs w:val="24"/>
        </w:rPr>
        <w:t xml:space="preserve"> – Pieczywo i wyroby cukiernicze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190069">
        <w:rPr>
          <w:rFonts w:ascii="Times New Roman" w:hAnsi="Times New Roman" w:cs="Times New Roman"/>
          <w:sz w:val="24"/>
          <w:szCs w:val="24"/>
        </w:rPr>
        <w:t>C</w:t>
      </w:r>
      <w:r w:rsidR="003A29EA" w:rsidRPr="003A29EA">
        <w:rPr>
          <w:rFonts w:ascii="Times New Roman" w:hAnsi="Times New Roman" w:cs="Times New Roman"/>
          <w:sz w:val="24"/>
          <w:szCs w:val="24"/>
        </w:rPr>
        <w:t xml:space="preserve"> - Warzywa</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190069">
        <w:rPr>
          <w:rFonts w:ascii="Times New Roman" w:hAnsi="Times New Roman" w:cs="Times New Roman"/>
          <w:sz w:val="24"/>
          <w:szCs w:val="24"/>
        </w:rPr>
        <w:t>D</w:t>
      </w:r>
      <w:r w:rsidR="003A29EA" w:rsidRPr="003A29EA">
        <w:rPr>
          <w:rFonts w:ascii="Times New Roman" w:hAnsi="Times New Roman" w:cs="Times New Roman"/>
          <w:sz w:val="24"/>
          <w:szCs w:val="24"/>
        </w:rPr>
        <w:t xml:space="preserve"> - Owoce</w:t>
      </w:r>
      <w:r w:rsidRPr="003A29EA">
        <w:rPr>
          <w:rFonts w:ascii="Times New Roman" w:hAnsi="Times New Roman" w:cs="Times New Roman"/>
          <w:sz w:val="24"/>
          <w:szCs w:val="24"/>
        </w:rPr>
        <w:t>,</w:t>
      </w:r>
      <w:r w:rsidR="002979A8">
        <w:rPr>
          <w:rFonts w:ascii="Times New Roman" w:hAnsi="Times New Roman" w:cs="Times New Roman"/>
          <w:sz w:val="24"/>
          <w:szCs w:val="24"/>
        </w:rPr>
        <w:t xml:space="preserve"> </w:t>
      </w:r>
      <w:r w:rsidR="00500E28">
        <w:rPr>
          <w:rFonts w:ascii="Times New Roman" w:hAnsi="Times New Roman" w:cs="Times New Roman"/>
          <w:sz w:val="24"/>
          <w:szCs w:val="24"/>
        </w:rPr>
        <w:br/>
      </w:r>
      <w:r w:rsidRPr="003A29EA">
        <w:rPr>
          <w:rFonts w:ascii="Times New Roman" w:hAnsi="Times New Roman" w:cs="Times New Roman"/>
          <w:sz w:val="24"/>
          <w:szCs w:val="24"/>
        </w:rPr>
        <w:t>1</w:t>
      </w:r>
      <w:r w:rsidR="00190069">
        <w:rPr>
          <w:rFonts w:ascii="Times New Roman" w:hAnsi="Times New Roman" w:cs="Times New Roman"/>
          <w:sz w:val="24"/>
          <w:szCs w:val="24"/>
        </w:rPr>
        <w:t>E</w:t>
      </w:r>
      <w:r w:rsidR="003A29EA" w:rsidRPr="003A29EA">
        <w:rPr>
          <w:rFonts w:ascii="Times New Roman" w:hAnsi="Times New Roman" w:cs="Times New Roman"/>
          <w:sz w:val="24"/>
          <w:szCs w:val="24"/>
        </w:rPr>
        <w:t xml:space="preserve"> – Artykuły mrożone</w:t>
      </w:r>
      <w:r w:rsidR="00500E28">
        <w:rPr>
          <w:rFonts w:ascii="Times New Roman" w:hAnsi="Times New Roman" w:cs="Times New Roman"/>
          <w:sz w:val="24"/>
          <w:szCs w:val="24"/>
        </w:rPr>
        <w:br/>
      </w:r>
      <w:r w:rsidR="0052313D" w:rsidRPr="003A29EA">
        <w:rPr>
          <w:rFonts w:ascii="Times New Roman" w:hAnsi="Times New Roman" w:cs="Times New Roman"/>
          <w:sz w:val="24"/>
          <w:szCs w:val="24"/>
        </w:rPr>
        <w:t>1</w:t>
      </w:r>
      <w:r w:rsidR="00190069">
        <w:rPr>
          <w:rFonts w:ascii="Times New Roman" w:hAnsi="Times New Roman" w:cs="Times New Roman"/>
          <w:sz w:val="24"/>
          <w:szCs w:val="24"/>
        </w:rPr>
        <w:t>F</w:t>
      </w:r>
      <w:r w:rsidR="003A29EA" w:rsidRPr="003A29EA">
        <w:rPr>
          <w:rFonts w:ascii="Times New Roman" w:hAnsi="Times New Roman" w:cs="Times New Roman"/>
          <w:sz w:val="24"/>
          <w:szCs w:val="24"/>
        </w:rPr>
        <w:t xml:space="preserve"> – Ryby i przetwory rybne</w:t>
      </w:r>
    </w:p>
    <w:p w14:paraId="4E845A3E" w14:textId="3FDC3F2B" w:rsidR="00826722" w:rsidRPr="00826722" w:rsidRDefault="00826722" w:rsidP="00A76F49">
      <w:pPr>
        <w:pStyle w:val="Akapitzlist"/>
        <w:numPr>
          <w:ilvl w:val="0"/>
          <w:numId w:val="16"/>
        </w:numPr>
        <w:jc w:val="both"/>
        <w:rPr>
          <w:rFonts w:ascii="Times New Roman" w:hAnsi="Times New Roman" w:cs="Times New Roman"/>
          <w:sz w:val="24"/>
          <w:szCs w:val="24"/>
        </w:rPr>
      </w:pPr>
      <w:r w:rsidRPr="00B74C56">
        <w:rPr>
          <w:rFonts w:ascii="Times New Roman" w:hAnsi="Times New Roman" w:cs="Times New Roman"/>
          <w:sz w:val="24"/>
          <w:szCs w:val="24"/>
        </w:rPr>
        <w:t>Ilości podane w Formularz</w:t>
      </w:r>
      <w:r w:rsidR="00500E28">
        <w:rPr>
          <w:rFonts w:ascii="Times New Roman" w:hAnsi="Times New Roman" w:cs="Times New Roman"/>
          <w:sz w:val="24"/>
          <w:szCs w:val="24"/>
        </w:rPr>
        <w:t>ach</w:t>
      </w:r>
      <w:r w:rsidRPr="00B74C56">
        <w:rPr>
          <w:rFonts w:ascii="Times New Roman" w:hAnsi="Times New Roman" w:cs="Times New Roman"/>
          <w:sz w:val="24"/>
          <w:szCs w:val="24"/>
        </w:rPr>
        <w:t xml:space="preserve"> zestawienia cenowego (załącznik</w:t>
      </w:r>
      <w:r w:rsidR="00500E28">
        <w:rPr>
          <w:rFonts w:ascii="Times New Roman" w:hAnsi="Times New Roman" w:cs="Times New Roman"/>
          <w:sz w:val="24"/>
          <w:szCs w:val="24"/>
        </w:rPr>
        <w:t>i</w:t>
      </w:r>
      <w:r w:rsidRPr="00B74C56">
        <w:rPr>
          <w:rFonts w:ascii="Times New Roman" w:hAnsi="Times New Roman" w:cs="Times New Roman"/>
          <w:sz w:val="24"/>
          <w:szCs w:val="24"/>
        </w:rPr>
        <w:t xml:space="preserve"> nr 1A,1B,1C,1D,1E</w:t>
      </w:r>
      <w:r w:rsidR="00214176">
        <w:rPr>
          <w:rFonts w:ascii="Times New Roman" w:hAnsi="Times New Roman" w:cs="Times New Roman"/>
          <w:sz w:val="24"/>
          <w:szCs w:val="24"/>
        </w:rPr>
        <w:t xml:space="preserve"> oraz 1F</w:t>
      </w:r>
      <w:r w:rsidRPr="00B74C56">
        <w:rPr>
          <w:rFonts w:ascii="Times New Roman" w:hAnsi="Times New Roman" w:cs="Times New Roman"/>
          <w:sz w:val="24"/>
          <w:szCs w:val="24"/>
        </w:rPr>
        <w:t xml:space="preserve"> do </w:t>
      </w:r>
      <w:r w:rsidR="006E037C">
        <w:rPr>
          <w:rFonts w:ascii="Times New Roman" w:hAnsi="Times New Roman" w:cs="Times New Roman"/>
          <w:sz w:val="24"/>
          <w:szCs w:val="24"/>
        </w:rPr>
        <w:t xml:space="preserve">Formularza </w:t>
      </w:r>
      <w:r w:rsidR="00F73804">
        <w:rPr>
          <w:rFonts w:ascii="Times New Roman" w:hAnsi="Times New Roman" w:cs="Times New Roman"/>
          <w:sz w:val="24"/>
          <w:szCs w:val="24"/>
        </w:rPr>
        <w:t>oferty cenowej</w:t>
      </w:r>
      <w:r w:rsidRPr="00B74C56">
        <w:rPr>
          <w:rFonts w:ascii="Times New Roman" w:hAnsi="Times New Roman" w:cs="Times New Roman"/>
          <w:sz w:val="24"/>
          <w:szCs w:val="24"/>
        </w:rPr>
        <w:t>) są szacunkowe i mogą ulec zmniejszeniu w trakcie realizacji</w:t>
      </w:r>
      <w:r w:rsidRPr="00826722">
        <w:rPr>
          <w:rFonts w:ascii="Times New Roman" w:hAnsi="Times New Roman" w:cs="Times New Roman"/>
          <w:sz w:val="24"/>
          <w:szCs w:val="24"/>
        </w:rPr>
        <w:t xml:space="preserve"> zamówienia. Zmniejszenie to nie może jednak przekroczyć </w:t>
      </w:r>
      <w:r w:rsidRPr="00EE0308">
        <w:rPr>
          <w:rFonts w:ascii="Times New Roman" w:hAnsi="Times New Roman" w:cs="Times New Roman"/>
          <w:b/>
          <w:sz w:val="24"/>
          <w:szCs w:val="24"/>
        </w:rPr>
        <w:t>30%</w:t>
      </w:r>
      <w:r w:rsidRPr="00EE0308">
        <w:rPr>
          <w:rFonts w:ascii="Times New Roman" w:hAnsi="Times New Roman" w:cs="Times New Roman"/>
          <w:sz w:val="24"/>
          <w:szCs w:val="24"/>
        </w:rPr>
        <w:t>.</w:t>
      </w:r>
      <w:r w:rsidRPr="00826722">
        <w:rPr>
          <w:rFonts w:ascii="Times New Roman" w:hAnsi="Times New Roman" w:cs="Times New Roman"/>
          <w:sz w:val="24"/>
          <w:szCs w:val="24"/>
        </w:rPr>
        <w:t xml:space="preserve"> Z tego tytułu wykonawcy nie będą przysługiwały żadne roszczenia. </w:t>
      </w:r>
    </w:p>
    <w:p w14:paraId="3F616DDE" w14:textId="2FE47A3E" w:rsidR="00826722" w:rsidRPr="00826722" w:rsidRDefault="00826722" w:rsidP="00A76F49">
      <w:pPr>
        <w:pStyle w:val="Akapitzlist"/>
        <w:numPr>
          <w:ilvl w:val="0"/>
          <w:numId w:val="16"/>
        </w:numPr>
        <w:jc w:val="both"/>
        <w:rPr>
          <w:rFonts w:ascii="Times New Roman" w:hAnsi="Times New Roman" w:cs="Times New Roman"/>
          <w:sz w:val="24"/>
          <w:szCs w:val="24"/>
        </w:rPr>
      </w:pPr>
      <w:r w:rsidRPr="00B74C1E">
        <w:rPr>
          <w:rFonts w:ascii="Times New Roman" w:hAnsi="Times New Roman" w:cs="Times New Roman"/>
          <w:sz w:val="24"/>
          <w:szCs w:val="24"/>
        </w:rPr>
        <w:t>Towar wymieniony w Formularz</w:t>
      </w:r>
      <w:r w:rsidR="00500E28">
        <w:rPr>
          <w:rFonts w:ascii="Times New Roman" w:hAnsi="Times New Roman" w:cs="Times New Roman"/>
          <w:sz w:val="24"/>
          <w:szCs w:val="24"/>
        </w:rPr>
        <w:t>ach</w:t>
      </w:r>
      <w:r w:rsidRPr="00B74C1E">
        <w:rPr>
          <w:rFonts w:ascii="Times New Roman" w:hAnsi="Times New Roman" w:cs="Times New Roman"/>
          <w:sz w:val="24"/>
          <w:szCs w:val="24"/>
        </w:rPr>
        <w:t xml:space="preserve"> zestawienia cenowego - załącznik nr 1A, 1B, 1C,1D,1E</w:t>
      </w:r>
      <w:r w:rsidR="00214176">
        <w:rPr>
          <w:rFonts w:ascii="Times New Roman" w:hAnsi="Times New Roman" w:cs="Times New Roman"/>
          <w:sz w:val="24"/>
          <w:szCs w:val="24"/>
        </w:rPr>
        <w:t xml:space="preserve"> oraz </w:t>
      </w:r>
      <w:r w:rsidRPr="00B74C1E">
        <w:rPr>
          <w:rFonts w:ascii="Times New Roman" w:hAnsi="Times New Roman" w:cs="Times New Roman"/>
          <w:sz w:val="24"/>
          <w:szCs w:val="24"/>
        </w:rPr>
        <w:t xml:space="preserve">1F do </w:t>
      </w:r>
      <w:r w:rsidR="00F73804">
        <w:rPr>
          <w:rFonts w:ascii="Times New Roman" w:hAnsi="Times New Roman" w:cs="Times New Roman"/>
          <w:sz w:val="24"/>
          <w:szCs w:val="24"/>
        </w:rPr>
        <w:t>Formularza oferty cenowej</w:t>
      </w:r>
      <w:r w:rsidR="00B74C1E">
        <w:rPr>
          <w:rFonts w:ascii="Times New Roman" w:hAnsi="Times New Roman" w:cs="Times New Roman"/>
          <w:sz w:val="24"/>
          <w:szCs w:val="24"/>
        </w:rPr>
        <w:t xml:space="preserve"> -</w:t>
      </w:r>
      <w:r w:rsidRPr="00B74C1E">
        <w:rPr>
          <w:rFonts w:ascii="Times New Roman" w:hAnsi="Times New Roman" w:cs="Times New Roman"/>
          <w:sz w:val="24"/>
          <w:szCs w:val="24"/>
        </w:rPr>
        <w:t xml:space="preserve"> będzie dostarczany przez</w:t>
      </w:r>
      <w:r w:rsidRPr="00826722">
        <w:rPr>
          <w:rFonts w:ascii="Times New Roman" w:hAnsi="Times New Roman" w:cs="Times New Roman"/>
          <w:sz w:val="24"/>
          <w:szCs w:val="24"/>
        </w:rPr>
        <w:t xml:space="preserve"> wykonawcę na koszt własny i ryzyko wykonawcy w oryginalnych opakowaniach zgodnie z przepisami sanitarno</w:t>
      </w:r>
      <w:r w:rsidR="00EE0308">
        <w:rPr>
          <w:rFonts w:ascii="Times New Roman" w:hAnsi="Times New Roman" w:cs="Times New Roman"/>
          <w:sz w:val="24"/>
          <w:szCs w:val="24"/>
        </w:rPr>
        <w:t>-</w:t>
      </w:r>
      <w:r w:rsidRPr="00826722">
        <w:rPr>
          <w:rFonts w:ascii="Times New Roman" w:hAnsi="Times New Roman" w:cs="Times New Roman"/>
          <w:sz w:val="24"/>
          <w:szCs w:val="24"/>
        </w:rPr>
        <w:t xml:space="preserve">epidemiologicznymi i ustaleniami zamawiającego. Dostarczane towary muszą </w:t>
      </w:r>
      <w:r w:rsidRPr="00826722">
        <w:rPr>
          <w:rFonts w:ascii="Times New Roman" w:hAnsi="Times New Roman" w:cs="Times New Roman"/>
          <w:sz w:val="24"/>
          <w:szCs w:val="24"/>
        </w:rPr>
        <w:lastRenderedPageBreak/>
        <w:t xml:space="preserve">być wytwarzane zgodnie z Polskimi Normami i spełniać wszystkie wymagania i normy dla art. spożywczych dla ludzi. </w:t>
      </w:r>
    </w:p>
    <w:p w14:paraId="5979AEFE" w14:textId="19E772F8" w:rsidR="00826722" w:rsidRPr="00826722"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Nazwy własne zawarte w dokumentacji przetargowej są przykładowe. Zamawiający dopuszcza zastosowanie produktów równoważnych pod warunkiem, że zaproponowane produkty będą spełniały te same normy, parametry, standardy oraz zostaną zaakceptowane przez Zamawiającego. </w:t>
      </w:r>
    </w:p>
    <w:p w14:paraId="74264060" w14:textId="146D0A80" w:rsidR="00826722" w:rsidRPr="00826722"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Wykonawca zobowiązuje się do dostarczania produktów zgodnych z wymogami sanitarno</w:t>
      </w:r>
      <w:r w:rsidR="00EE0308">
        <w:rPr>
          <w:rFonts w:ascii="Times New Roman" w:hAnsi="Times New Roman" w:cs="Times New Roman"/>
          <w:sz w:val="24"/>
          <w:szCs w:val="24"/>
        </w:rPr>
        <w:t>-</w:t>
      </w:r>
      <w:r w:rsidRPr="00826722">
        <w:rPr>
          <w:rFonts w:ascii="Times New Roman" w:hAnsi="Times New Roman" w:cs="Times New Roman"/>
          <w:sz w:val="24"/>
          <w:szCs w:val="24"/>
        </w:rPr>
        <w:t xml:space="preserve">higienicznymi właściwymi dla danej kategorii produktu przy produkcji, których stosowano system HACCP w zakresie przewidzianym przez ustawę z dnia 25 sierpnia 2006r. o bezpieczeństwie żywności i żywienia. Jakość dostarczonego towaru będzie zgodna z wymogami Polskich Norm. </w:t>
      </w:r>
    </w:p>
    <w:p w14:paraId="32FA53A7" w14:textId="621D5C1D" w:rsidR="00826722" w:rsidRPr="003A29EA" w:rsidRDefault="00826722" w:rsidP="00A76F49">
      <w:pPr>
        <w:pStyle w:val="Akapitzlist"/>
        <w:numPr>
          <w:ilvl w:val="0"/>
          <w:numId w:val="16"/>
        </w:numPr>
        <w:jc w:val="both"/>
        <w:rPr>
          <w:rFonts w:ascii="Times New Roman" w:hAnsi="Times New Roman" w:cs="Times New Roman"/>
          <w:sz w:val="24"/>
          <w:szCs w:val="24"/>
        </w:rPr>
      </w:pPr>
      <w:r w:rsidRPr="003A29EA">
        <w:rPr>
          <w:rFonts w:ascii="Times New Roman" w:hAnsi="Times New Roman" w:cs="Times New Roman"/>
          <w:sz w:val="24"/>
          <w:szCs w:val="24"/>
        </w:rPr>
        <w:t xml:space="preserve">Dostawy towaru przez wykonawcę odbywać się będą sukcesywnie po zgłoszeniu przez zamawiającego telefonicznie lub </w:t>
      </w:r>
      <w:r w:rsidR="00EE0308" w:rsidRPr="003A29EA">
        <w:rPr>
          <w:rFonts w:ascii="Times New Roman" w:hAnsi="Times New Roman" w:cs="Times New Roman"/>
          <w:sz w:val="24"/>
          <w:szCs w:val="24"/>
        </w:rPr>
        <w:t xml:space="preserve">mailowo </w:t>
      </w:r>
      <w:r w:rsidRPr="003A29EA">
        <w:rPr>
          <w:rFonts w:ascii="Times New Roman" w:hAnsi="Times New Roman" w:cs="Times New Roman"/>
          <w:sz w:val="24"/>
          <w:szCs w:val="24"/>
        </w:rPr>
        <w:t xml:space="preserve">zapotrzebowania według ilości, rodzaju towaru jakości z zachowanym terminem przydatności do spożycia. </w:t>
      </w:r>
    </w:p>
    <w:p w14:paraId="0567AE29" w14:textId="61406595" w:rsidR="00DA3EFE" w:rsidRPr="00214176" w:rsidRDefault="00826722" w:rsidP="00214176">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Przyjęcie zapotrzebowania do realizacji wykonawca potwierdzi niezwłocznie w formie pisemnej, </w:t>
      </w:r>
      <w:r w:rsidR="00EE0308">
        <w:rPr>
          <w:rFonts w:ascii="Times New Roman" w:hAnsi="Times New Roman" w:cs="Times New Roman"/>
          <w:sz w:val="24"/>
          <w:szCs w:val="24"/>
        </w:rPr>
        <w:t>mailowo</w:t>
      </w:r>
      <w:r w:rsidRPr="00826722">
        <w:rPr>
          <w:rFonts w:ascii="Times New Roman" w:hAnsi="Times New Roman" w:cs="Times New Roman"/>
          <w:sz w:val="24"/>
          <w:szCs w:val="24"/>
        </w:rPr>
        <w:t xml:space="preserve"> lub telefonicznie. </w:t>
      </w:r>
      <w:r w:rsidR="00F73804" w:rsidRPr="00214176">
        <w:rPr>
          <w:rFonts w:ascii="Times New Roman" w:hAnsi="Times New Roman" w:cs="Times New Roman"/>
          <w:sz w:val="24"/>
          <w:szCs w:val="24"/>
        </w:rPr>
        <w:br/>
      </w:r>
    </w:p>
    <w:p w14:paraId="45EDDEB8" w14:textId="54EC06FD" w:rsidR="00084A27" w:rsidRDefault="00B46F48" w:rsidP="00084A27">
      <w:pPr>
        <w:pStyle w:val="Akapitzlist"/>
        <w:numPr>
          <w:ilvl w:val="0"/>
          <w:numId w:val="16"/>
        </w:numPr>
        <w:rPr>
          <w:rFonts w:ascii="Times New Roman" w:hAnsi="Times New Roman" w:cs="Times New Roman"/>
          <w:sz w:val="24"/>
          <w:szCs w:val="24"/>
        </w:rPr>
      </w:pPr>
      <w:r w:rsidRPr="00F73804">
        <w:rPr>
          <w:rFonts w:ascii="Times New Roman" w:hAnsi="Times New Roman" w:cs="Times New Roman"/>
          <w:b/>
          <w:sz w:val="24"/>
          <w:szCs w:val="24"/>
          <w:highlight w:val="lightGray"/>
        </w:rPr>
        <w:t>Częstotliwość dostaw</w:t>
      </w:r>
      <w:r w:rsidR="003A29EA" w:rsidRPr="00F73804">
        <w:rPr>
          <w:rFonts w:ascii="Times New Roman" w:hAnsi="Times New Roman" w:cs="Times New Roman"/>
          <w:b/>
          <w:sz w:val="24"/>
          <w:szCs w:val="24"/>
          <w:highlight w:val="lightGray"/>
        </w:rPr>
        <w:t xml:space="preserve"> dla</w:t>
      </w:r>
      <w:r w:rsidR="00F73804" w:rsidRPr="00F73804">
        <w:rPr>
          <w:rFonts w:ascii="Times New Roman" w:hAnsi="Times New Roman" w:cs="Times New Roman"/>
          <w:b/>
          <w:sz w:val="24"/>
          <w:szCs w:val="24"/>
          <w:highlight w:val="lightGray"/>
        </w:rPr>
        <w:t>:</w:t>
      </w:r>
      <w:r w:rsidR="00F73804">
        <w:rPr>
          <w:rFonts w:ascii="Times New Roman" w:hAnsi="Times New Roman" w:cs="Times New Roman"/>
          <w:sz w:val="24"/>
          <w:szCs w:val="24"/>
        </w:rPr>
        <w:br/>
      </w:r>
      <w:r w:rsidR="00500E28" w:rsidRPr="00500E28">
        <w:rPr>
          <w:rFonts w:ascii="Times New Roman" w:hAnsi="Times New Roman" w:cs="Times New Roman"/>
          <w:b/>
          <w:sz w:val="24"/>
          <w:szCs w:val="24"/>
        </w:rPr>
        <w:t>C</w:t>
      </w:r>
      <w:r w:rsidR="003A29EA" w:rsidRPr="00500E28">
        <w:rPr>
          <w:rFonts w:ascii="Times New Roman" w:hAnsi="Times New Roman" w:cs="Times New Roman"/>
          <w:b/>
          <w:sz w:val="24"/>
          <w:szCs w:val="24"/>
        </w:rPr>
        <w:t>zęści II – Pieczywo i wyroby cukiernicze</w:t>
      </w:r>
      <w:r w:rsidRPr="003A29EA">
        <w:rPr>
          <w:rFonts w:ascii="Times New Roman" w:hAnsi="Times New Roman" w:cs="Times New Roman"/>
          <w:sz w:val="24"/>
          <w:szCs w:val="24"/>
        </w:rPr>
        <w:t xml:space="preserve"> (Załącznik nr 1</w:t>
      </w:r>
      <w:r w:rsidR="00F925B6">
        <w:rPr>
          <w:rFonts w:ascii="Times New Roman" w:hAnsi="Times New Roman" w:cs="Times New Roman"/>
          <w:sz w:val="24"/>
          <w:szCs w:val="24"/>
        </w:rPr>
        <w:t>B</w:t>
      </w:r>
      <w:r w:rsidRPr="003A29EA">
        <w:rPr>
          <w:rFonts w:ascii="Times New Roman" w:hAnsi="Times New Roman" w:cs="Times New Roman"/>
          <w:sz w:val="24"/>
          <w:szCs w:val="24"/>
        </w:rPr>
        <w:t xml:space="preserve"> do</w:t>
      </w:r>
      <w:r w:rsidR="003A29EA" w:rsidRPr="003A29EA">
        <w:rPr>
          <w:rFonts w:ascii="Times New Roman" w:hAnsi="Times New Roman" w:cs="Times New Roman"/>
          <w:sz w:val="24"/>
          <w:szCs w:val="24"/>
        </w:rPr>
        <w:t xml:space="preserve"> Formularza oferty</w:t>
      </w:r>
      <w:r w:rsidRPr="003A29EA">
        <w:rPr>
          <w:rFonts w:ascii="Times New Roman" w:hAnsi="Times New Roman" w:cs="Times New Roman"/>
          <w:sz w:val="24"/>
          <w:szCs w:val="24"/>
        </w:rPr>
        <w:t xml:space="preserve">) </w:t>
      </w:r>
      <w:r w:rsidR="0052313D" w:rsidRPr="003A29EA">
        <w:rPr>
          <w:rFonts w:ascii="Times New Roman" w:hAnsi="Times New Roman" w:cs="Times New Roman"/>
          <w:sz w:val="24"/>
          <w:szCs w:val="24"/>
        </w:rPr>
        <w:t>będą</w:t>
      </w:r>
      <w:r w:rsidRPr="003A29EA">
        <w:rPr>
          <w:rFonts w:ascii="Times New Roman" w:hAnsi="Times New Roman" w:cs="Times New Roman"/>
          <w:sz w:val="24"/>
          <w:szCs w:val="24"/>
        </w:rPr>
        <w:t xml:space="preserve"> dostarczane  codziennie do godziny 7:00 do jednost</w:t>
      </w:r>
      <w:r w:rsidR="00084A27">
        <w:rPr>
          <w:rFonts w:ascii="Times New Roman" w:hAnsi="Times New Roman" w:cs="Times New Roman"/>
          <w:sz w:val="24"/>
          <w:szCs w:val="24"/>
        </w:rPr>
        <w:t>ki</w:t>
      </w:r>
      <w:r w:rsidRPr="003A29EA">
        <w:rPr>
          <w:rFonts w:ascii="Times New Roman" w:hAnsi="Times New Roman" w:cs="Times New Roman"/>
          <w:sz w:val="24"/>
          <w:szCs w:val="24"/>
        </w:rPr>
        <w:t>:</w:t>
      </w:r>
    </w:p>
    <w:p w14:paraId="38FDA253" w14:textId="72CCA801" w:rsidR="00B74C1E" w:rsidRPr="00084A27" w:rsidRDefault="00B46F48" w:rsidP="00084A27">
      <w:pPr>
        <w:pStyle w:val="Akapitzlist"/>
        <w:numPr>
          <w:ilvl w:val="0"/>
          <w:numId w:val="17"/>
        </w:numPr>
        <w:rPr>
          <w:rFonts w:ascii="Times New Roman" w:hAnsi="Times New Roman" w:cs="Times New Roman"/>
          <w:sz w:val="24"/>
          <w:szCs w:val="24"/>
        </w:rPr>
      </w:pPr>
      <w:r w:rsidRPr="00084A27">
        <w:rPr>
          <w:rFonts w:ascii="Times New Roman" w:hAnsi="Times New Roman" w:cs="Times New Roman"/>
          <w:b/>
          <w:sz w:val="24"/>
          <w:szCs w:val="24"/>
        </w:rPr>
        <w:t>ul. Hryniewieckiego 9, 70-606 Szczecin</w:t>
      </w:r>
    </w:p>
    <w:p w14:paraId="4760D445" w14:textId="5C0B0F67" w:rsidR="00DA3EFE" w:rsidRPr="00F925B6" w:rsidRDefault="00B46F48" w:rsidP="00F925B6">
      <w:pPr>
        <w:pStyle w:val="Akapitzlist"/>
        <w:numPr>
          <w:ilvl w:val="0"/>
          <w:numId w:val="16"/>
        </w:numPr>
        <w:jc w:val="both"/>
        <w:rPr>
          <w:rFonts w:ascii="Times New Roman" w:hAnsi="Times New Roman" w:cs="Times New Roman"/>
          <w:sz w:val="24"/>
          <w:szCs w:val="24"/>
        </w:rPr>
      </w:pPr>
      <w:r w:rsidRPr="00F73804">
        <w:rPr>
          <w:rFonts w:ascii="Times New Roman" w:hAnsi="Times New Roman" w:cs="Times New Roman"/>
          <w:b/>
          <w:sz w:val="24"/>
          <w:szCs w:val="24"/>
        </w:rPr>
        <w:t>Pozostałe grupy asortymentowe</w:t>
      </w:r>
      <w:r>
        <w:rPr>
          <w:rFonts w:ascii="Times New Roman" w:hAnsi="Times New Roman" w:cs="Times New Roman"/>
          <w:sz w:val="24"/>
          <w:szCs w:val="24"/>
        </w:rPr>
        <w:t xml:space="preserve"> </w:t>
      </w:r>
      <w:r w:rsidRPr="00500E28">
        <w:rPr>
          <w:rFonts w:ascii="Times New Roman" w:hAnsi="Times New Roman" w:cs="Times New Roman"/>
          <w:b/>
          <w:sz w:val="24"/>
          <w:szCs w:val="24"/>
        </w:rPr>
        <w:t>(Załączniki 1</w:t>
      </w:r>
      <w:r w:rsidR="00F925B6">
        <w:rPr>
          <w:rFonts w:ascii="Times New Roman" w:hAnsi="Times New Roman" w:cs="Times New Roman"/>
          <w:b/>
          <w:sz w:val="24"/>
          <w:szCs w:val="24"/>
        </w:rPr>
        <w:t>A</w:t>
      </w:r>
      <w:r w:rsidR="00F93D59" w:rsidRPr="00500E28">
        <w:rPr>
          <w:rFonts w:ascii="Times New Roman" w:hAnsi="Times New Roman" w:cs="Times New Roman"/>
          <w:b/>
          <w:sz w:val="24"/>
          <w:szCs w:val="24"/>
        </w:rPr>
        <w:t xml:space="preserve"> - Artykuły spożywcze</w:t>
      </w:r>
      <w:r w:rsidRPr="00500E28">
        <w:rPr>
          <w:rFonts w:ascii="Times New Roman" w:hAnsi="Times New Roman" w:cs="Times New Roman"/>
          <w:b/>
          <w:sz w:val="24"/>
          <w:szCs w:val="24"/>
        </w:rPr>
        <w:t>,</w:t>
      </w:r>
      <w:r w:rsidR="00F925B6">
        <w:rPr>
          <w:rFonts w:ascii="Times New Roman" w:hAnsi="Times New Roman" w:cs="Times New Roman"/>
          <w:b/>
          <w:sz w:val="24"/>
          <w:szCs w:val="24"/>
        </w:rPr>
        <w:t xml:space="preserve"> </w:t>
      </w:r>
      <w:r w:rsidRPr="00500E28">
        <w:rPr>
          <w:rFonts w:ascii="Times New Roman" w:hAnsi="Times New Roman" w:cs="Times New Roman"/>
          <w:b/>
          <w:sz w:val="24"/>
          <w:szCs w:val="24"/>
        </w:rPr>
        <w:t>1</w:t>
      </w:r>
      <w:r w:rsidR="00F925B6">
        <w:rPr>
          <w:rFonts w:ascii="Times New Roman" w:hAnsi="Times New Roman" w:cs="Times New Roman"/>
          <w:b/>
          <w:sz w:val="24"/>
          <w:szCs w:val="24"/>
        </w:rPr>
        <w:t>C</w:t>
      </w:r>
      <w:r w:rsidR="00F93D59" w:rsidRPr="00500E28">
        <w:rPr>
          <w:rFonts w:ascii="Times New Roman" w:hAnsi="Times New Roman" w:cs="Times New Roman"/>
          <w:b/>
          <w:sz w:val="24"/>
          <w:szCs w:val="24"/>
        </w:rPr>
        <w:t xml:space="preserve"> - </w:t>
      </w:r>
      <w:r w:rsidR="00F93D59" w:rsidRPr="00500E28">
        <w:rPr>
          <w:rFonts w:ascii="Times New Roman" w:hAnsi="Times New Roman" w:cs="Times New Roman"/>
          <w:b/>
          <w:sz w:val="24"/>
        </w:rPr>
        <w:t>Warzywa</w:t>
      </w:r>
      <w:r w:rsidRPr="00500E28">
        <w:rPr>
          <w:rFonts w:ascii="Times New Roman" w:hAnsi="Times New Roman" w:cs="Times New Roman"/>
          <w:b/>
          <w:sz w:val="24"/>
          <w:szCs w:val="24"/>
        </w:rPr>
        <w:t>, 1</w:t>
      </w:r>
      <w:r w:rsidR="00F925B6">
        <w:rPr>
          <w:rFonts w:ascii="Times New Roman" w:hAnsi="Times New Roman" w:cs="Times New Roman"/>
          <w:b/>
          <w:sz w:val="24"/>
          <w:szCs w:val="24"/>
        </w:rPr>
        <w:t>D</w:t>
      </w:r>
      <w:r w:rsidR="00F93D59" w:rsidRPr="00500E28">
        <w:rPr>
          <w:rFonts w:ascii="Times New Roman" w:hAnsi="Times New Roman" w:cs="Times New Roman"/>
          <w:b/>
          <w:sz w:val="24"/>
          <w:szCs w:val="24"/>
        </w:rPr>
        <w:t xml:space="preserve"> - Owoce</w:t>
      </w:r>
      <w:r w:rsidR="001514F6" w:rsidRPr="00500E28">
        <w:rPr>
          <w:rFonts w:ascii="Times New Roman" w:hAnsi="Times New Roman" w:cs="Times New Roman"/>
          <w:b/>
          <w:sz w:val="24"/>
          <w:szCs w:val="24"/>
        </w:rPr>
        <w:t>, 1</w:t>
      </w:r>
      <w:r w:rsidR="00F925B6">
        <w:rPr>
          <w:rFonts w:ascii="Times New Roman" w:hAnsi="Times New Roman" w:cs="Times New Roman"/>
          <w:b/>
          <w:sz w:val="24"/>
          <w:szCs w:val="24"/>
        </w:rPr>
        <w:t>E</w:t>
      </w:r>
      <w:r w:rsidR="00F93D59" w:rsidRPr="00500E28">
        <w:rPr>
          <w:rFonts w:ascii="Times New Roman" w:hAnsi="Times New Roman" w:cs="Times New Roman"/>
          <w:b/>
          <w:sz w:val="24"/>
          <w:szCs w:val="24"/>
        </w:rPr>
        <w:t xml:space="preserve"> - Artykuły mrożone</w:t>
      </w:r>
      <w:r w:rsidR="0052313D" w:rsidRPr="00500E28">
        <w:rPr>
          <w:rFonts w:ascii="Times New Roman" w:hAnsi="Times New Roman" w:cs="Times New Roman"/>
          <w:b/>
          <w:sz w:val="24"/>
          <w:szCs w:val="24"/>
        </w:rPr>
        <w:t xml:space="preserve"> oraz 1</w:t>
      </w:r>
      <w:r w:rsidR="00F925B6">
        <w:rPr>
          <w:rFonts w:ascii="Times New Roman" w:hAnsi="Times New Roman" w:cs="Times New Roman"/>
          <w:b/>
          <w:sz w:val="24"/>
          <w:szCs w:val="24"/>
        </w:rPr>
        <w:t>F</w:t>
      </w:r>
      <w:r w:rsidRPr="00500E28">
        <w:rPr>
          <w:rFonts w:ascii="Times New Roman" w:hAnsi="Times New Roman" w:cs="Times New Roman"/>
          <w:b/>
          <w:sz w:val="24"/>
          <w:szCs w:val="24"/>
        </w:rPr>
        <w:t xml:space="preserve"> </w:t>
      </w:r>
      <w:r w:rsidR="00F93D59" w:rsidRPr="00500E28">
        <w:rPr>
          <w:rFonts w:ascii="Times New Roman" w:hAnsi="Times New Roman" w:cs="Times New Roman"/>
          <w:b/>
          <w:sz w:val="24"/>
          <w:szCs w:val="24"/>
        </w:rPr>
        <w:t xml:space="preserve">- </w:t>
      </w:r>
      <w:r w:rsidR="00F93D59" w:rsidRPr="00500E28">
        <w:rPr>
          <w:rFonts w:ascii="Times New Roman" w:hAnsi="Times New Roman" w:cs="Times New Roman"/>
          <w:b/>
          <w:sz w:val="24"/>
        </w:rPr>
        <w:t xml:space="preserve">Ryby i przetwory rybne, </w:t>
      </w:r>
      <w:r w:rsidRPr="00500E28">
        <w:rPr>
          <w:rFonts w:ascii="Times New Roman" w:hAnsi="Times New Roman" w:cs="Times New Roman"/>
          <w:b/>
          <w:sz w:val="24"/>
          <w:szCs w:val="24"/>
        </w:rPr>
        <w:t xml:space="preserve">do </w:t>
      </w:r>
      <w:r w:rsidR="00F93D59" w:rsidRPr="00500E28">
        <w:rPr>
          <w:rFonts w:ascii="Times New Roman" w:hAnsi="Times New Roman" w:cs="Times New Roman"/>
          <w:b/>
          <w:sz w:val="24"/>
          <w:szCs w:val="24"/>
        </w:rPr>
        <w:t>Formularza Ofertowego</w:t>
      </w:r>
      <w:r w:rsidRPr="00500E28">
        <w:rPr>
          <w:rFonts w:ascii="Times New Roman" w:hAnsi="Times New Roman" w:cs="Times New Roman"/>
          <w:b/>
          <w:sz w:val="24"/>
          <w:szCs w:val="24"/>
        </w:rPr>
        <w:t>)</w:t>
      </w:r>
      <w:r w:rsidR="00F93D59">
        <w:rPr>
          <w:rFonts w:ascii="Times New Roman" w:hAnsi="Times New Roman" w:cs="Times New Roman"/>
          <w:sz w:val="24"/>
          <w:szCs w:val="24"/>
        </w:rPr>
        <w:t xml:space="preserve"> będą dostarczane</w:t>
      </w:r>
      <w:r>
        <w:rPr>
          <w:rFonts w:ascii="Times New Roman" w:hAnsi="Times New Roman" w:cs="Times New Roman"/>
          <w:sz w:val="24"/>
          <w:szCs w:val="24"/>
        </w:rPr>
        <w:t xml:space="preserve"> z częstotliwością </w:t>
      </w:r>
      <w:r w:rsidR="00500E28">
        <w:rPr>
          <w:rFonts w:ascii="Times New Roman" w:hAnsi="Times New Roman" w:cs="Times New Roman"/>
          <w:sz w:val="24"/>
          <w:szCs w:val="24"/>
        </w:rPr>
        <w:br/>
      </w:r>
      <w:r>
        <w:rPr>
          <w:rFonts w:ascii="Times New Roman" w:hAnsi="Times New Roman" w:cs="Times New Roman"/>
          <w:sz w:val="24"/>
          <w:szCs w:val="24"/>
        </w:rPr>
        <w:t>1 raz w tygodniu</w:t>
      </w:r>
      <w:r w:rsidR="00F93D59">
        <w:rPr>
          <w:rFonts w:ascii="Times New Roman" w:hAnsi="Times New Roman" w:cs="Times New Roman"/>
          <w:sz w:val="24"/>
          <w:szCs w:val="24"/>
        </w:rPr>
        <w:t xml:space="preserve">, w dni robocze, </w:t>
      </w:r>
      <w:r w:rsidR="00500E28" w:rsidRPr="003A29EA">
        <w:rPr>
          <w:rFonts w:ascii="Times New Roman" w:hAnsi="Times New Roman" w:cs="Times New Roman"/>
          <w:sz w:val="24"/>
          <w:szCs w:val="24"/>
        </w:rPr>
        <w:t>wyłączając sobotę</w:t>
      </w:r>
      <w:r w:rsidR="00500E28">
        <w:rPr>
          <w:rFonts w:ascii="Times New Roman" w:hAnsi="Times New Roman" w:cs="Times New Roman"/>
          <w:sz w:val="24"/>
          <w:szCs w:val="24"/>
        </w:rPr>
        <w:t xml:space="preserve">, </w:t>
      </w:r>
      <w:r w:rsidR="00500E28" w:rsidRPr="003A29EA">
        <w:rPr>
          <w:rFonts w:ascii="Times New Roman" w:hAnsi="Times New Roman" w:cs="Times New Roman"/>
          <w:sz w:val="24"/>
          <w:szCs w:val="24"/>
        </w:rPr>
        <w:t>niedzielę</w:t>
      </w:r>
      <w:r w:rsidR="00500E28">
        <w:rPr>
          <w:rFonts w:ascii="Times New Roman" w:hAnsi="Times New Roman" w:cs="Times New Roman"/>
          <w:sz w:val="24"/>
          <w:szCs w:val="24"/>
        </w:rPr>
        <w:t xml:space="preserve"> i święta, </w:t>
      </w:r>
      <w:r>
        <w:rPr>
          <w:rFonts w:ascii="Times New Roman" w:hAnsi="Times New Roman" w:cs="Times New Roman"/>
          <w:sz w:val="24"/>
          <w:szCs w:val="24"/>
        </w:rPr>
        <w:t>do godziny 8:00 rano do jednostki</w:t>
      </w:r>
      <w:r w:rsidR="00F93D59">
        <w:rPr>
          <w:rFonts w:ascii="Times New Roman" w:hAnsi="Times New Roman" w:cs="Times New Roman"/>
          <w:sz w:val="24"/>
          <w:szCs w:val="24"/>
        </w:rPr>
        <w:t>:</w:t>
      </w:r>
    </w:p>
    <w:p w14:paraId="68BC33C8" w14:textId="081733E4" w:rsidR="00DA3EFE" w:rsidRPr="00DA3EFE" w:rsidRDefault="00F925B6" w:rsidP="00DA3EFE">
      <w:pPr>
        <w:pStyle w:val="Akapitzlist"/>
        <w:ind w:left="360"/>
        <w:jc w:val="both"/>
        <w:rPr>
          <w:rFonts w:ascii="Times New Roman" w:hAnsi="Times New Roman" w:cs="Times New Roman"/>
          <w:b/>
          <w:sz w:val="24"/>
          <w:szCs w:val="24"/>
        </w:rPr>
      </w:pPr>
      <w:r>
        <w:rPr>
          <w:rFonts w:ascii="Times New Roman" w:hAnsi="Times New Roman" w:cs="Times New Roman"/>
          <w:b/>
          <w:sz w:val="24"/>
          <w:szCs w:val="24"/>
        </w:rPr>
        <w:t>1</w:t>
      </w:r>
      <w:r w:rsidR="00DA3EFE">
        <w:rPr>
          <w:rFonts w:ascii="Times New Roman" w:hAnsi="Times New Roman" w:cs="Times New Roman"/>
          <w:b/>
          <w:sz w:val="24"/>
          <w:szCs w:val="24"/>
        </w:rPr>
        <w:t xml:space="preserve">) </w:t>
      </w:r>
      <w:r w:rsidR="00DA3EFE" w:rsidRPr="00DA3EFE">
        <w:rPr>
          <w:rFonts w:ascii="Times New Roman" w:hAnsi="Times New Roman" w:cs="Times New Roman"/>
          <w:b/>
          <w:sz w:val="24"/>
          <w:szCs w:val="24"/>
        </w:rPr>
        <w:t>ul. Hryniewieckiego 9, 70-606 Szczecin</w:t>
      </w:r>
    </w:p>
    <w:p w14:paraId="5A02C192" w14:textId="0C1D9229"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 xml:space="preserve">Zamawiający może zmienić lub wycofać zamówienie nie później niż w dniu poprzedzającym termin dostawy </w:t>
      </w:r>
      <w:r w:rsidRPr="00F93D59">
        <w:rPr>
          <w:rFonts w:ascii="Times New Roman" w:hAnsi="Times New Roman" w:cs="Times New Roman"/>
          <w:b/>
          <w:sz w:val="24"/>
          <w:szCs w:val="24"/>
        </w:rPr>
        <w:t>do godz. 11:00</w:t>
      </w:r>
      <w:r w:rsidRPr="00F93D59">
        <w:rPr>
          <w:rFonts w:ascii="Times New Roman" w:hAnsi="Times New Roman" w:cs="Times New Roman"/>
          <w:sz w:val="24"/>
          <w:szCs w:val="24"/>
        </w:rPr>
        <w:t xml:space="preserve">. </w:t>
      </w:r>
    </w:p>
    <w:p w14:paraId="3BD472D0" w14:textId="5D7FB16D" w:rsidR="00F93D59"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Zapłata za dostarczone </w:t>
      </w:r>
      <w:r w:rsidRPr="00B74C1E">
        <w:rPr>
          <w:rFonts w:ascii="Times New Roman" w:hAnsi="Times New Roman" w:cs="Times New Roman"/>
          <w:sz w:val="24"/>
          <w:szCs w:val="24"/>
        </w:rPr>
        <w:t xml:space="preserve">partie towaru nastąpi na podstawie faktury przelewem na konto wykonawcy w terminie </w:t>
      </w:r>
      <w:r w:rsidR="002106B2" w:rsidRPr="00B74C1E">
        <w:rPr>
          <w:rFonts w:ascii="Times New Roman" w:hAnsi="Times New Roman" w:cs="Times New Roman"/>
          <w:b/>
          <w:sz w:val="24"/>
          <w:szCs w:val="24"/>
        </w:rPr>
        <w:t>14</w:t>
      </w:r>
      <w:r w:rsidRPr="00B74C1E">
        <w:rPr>
          <w:rFonts w:ascii="Times New Roman" w:hAnsi="Times New Roman" w:cs="Times New Roman"/>
          <w:b/>
          <w:sz w:val="24"/>
          <w:szCs w:val="24"/>
        </w:rPr>
        <w:t xml:space="preserve"> dni</w:t>
      </w:r>
      <w:r w:rsidRPr="00826722">
        <w:rPr>
          <w:rFonts w:ascii="Times New Roman" w:hAnsi="Times New Roman" w:cs="Times New Roman"/>
          <w:sz w:val="24"/>
          <w:szCs w:val="24"/>
        </w:rPr>
        <w:t xml:space="preserve"> od daty otrzymania faktury przez zamawiającego.</w:t>
      </w:r>
    </w:p>
    <w:p w14:paraId="4A3D91C3" w14:textId="0B6B2E52"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 xml:space="preserve">Wymagany przez zamawiającego </w:t>
      </w:r>
      <w:r w:rsidR="00F93D59">
        <w:rPr>
          <w:rFonts w:ascii="Times New Roman" w:hAnsi="Times New Roman" w:cs="Times New Roman"/>
          <w:sz w:val="24"/>
          <w:szCs w:val="24"/>
        </w:rPr>
        <w:t xml:space="preserve"> jest </w:t>
      </w:r>
      <w:r w:rsidRPr="00F93D59">
        <w:rPr>
          <w:rFonts w:ascii="Times New Roman" w:hAnsi="Times New Roman" w:cs="Times New Roman"/>
          <w:sz w:val="24"/>
          <w:szCs w:val="24"/>
        </w:rPr>
        <w:t xml:space="preserve">okres ważności zgodny z datą ważności produktu określoną przez producenta. </w:t>
      </w:r>
    </w:p>
    <w:p w14:paraId="07C8E8B6" w14:textId="77777777" w:rsidR="00F93D59" w:rsidRDefault="00826722" w:rsidP="00A76F49">
      <w:pPr>
        <w:pStyle w:val="Akapitzlist"/>
        <w:numPr>
          <w:ilvl w:val="0"/>
          <w:numId w:val="16"/>
        </w:numPr>
        <w:jc w:val="both"/>
        <w:rPr>
          <w:rFonts w:ascii="Times New Roman" w:hAnsi="Times New Roman" w:cs="Times New Roman"/>
          <w:sz w:val="24"/>
          <w:szCs w:val="24"/>
        </w:rPr>
      </w:pPr>
      <w:r w:rsidRPr="00826722">
        <w:rPr>
          <w:rFonts w:ascii="Times New Roman" w:hAnsi="Times New Roman" w:cs="Times New Roman"/>
          <w:sz w:val="24"/>
          <w:szCs w:val="24"/>
        </w:rPr>
        <w:t xml:space="preserve">Zamawiający zastrzega sobie zwrot lub wymianę towaru w przypadku stwierdzonej złej jakości na koszt wykonawcy. </w:t>
      </w:r>
    </w:p>
    <w:p w14:paraId="2433603B" w14:textId="05ED8AD8" w:rsidR="00826722" w:rsidRPr="00F93D59" w:rsidRDefault="00826722" w:rsidP="00A76F49">
      <w:pPr>
        <w:pStyle w:val="Akapitzlist"/>
        <w:numPr>
          <w:ilvl w:val="0"/>
          <w:numId w:val="16"/>
        </w:numPr>
        <w:jc w:val="both"/>
        <w:rPr>
          <w:rFonts w:ascii="Times New Roman" w:hAnsi="Times New Roman" w:cs="Times New Roman"/>
          <w:sz w:val="24"/>
          <w:szCs w:val="24"/>
        </w:rPr>
      </w:pPr>
      <w:r w:rsidRPr="00F93D59">
        <w:rPr>
          <w:rFonts w:ascii="Times New Roman" w:hAnsi="Times New Roman" w:cs="Times New Roman"/>
          <w:sz w:val="24"/>
          <w:szCs w:val="24"/>
        </w:rPr>
        <w:t>Standardy jakościowe, o których mowa w art. 91 ust. 2a ustawy: Przedmiotem zamówienia są dostawy powszechnie dostępne na rynku, 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Opis przedmiotu zamówienia wraz ze wzorem umowy (</w:t>
      </w:r>
      <w:r w:rsidRPr="00440982">
        <w:rPr>
          <w:rFonts w:ascii="Times New Roman" w:hAnsi="Times New Roman" w:cs="Times New Roman"/>
          <w:b/>
          <w:sz w:val="24"/>
          <w:szCs w:val="24"/>
        </w:rPr>
        <w:t>załącznik nr</w:t>
      </w:r>
      <w:r w:rsidR="00440982" w:rsidRPr="00440982">
        <w:rPr>
          <w:rFonts w:ascii="Times New Roman" w:hAnsi="Times New Roman" w:cs="Times New Roman"/>
          <w:b/>
          <w:sz w:val="24"/>
          <w:szCs w:val="24"/>
        </w:rPr>
        <w:t xml:space="preserve"> 3</w:t>
      </w:r>
      <w:r w:rsidR="00440982">
        <w:rPr>
          <w:rFonts w:ascii="Times New Roman" w:hAnsi="Times New Roman" w:cs="Times New Roman"/>
          <w:sz w:val="24"/>
          <w:szCs w:val="24"/>
        </w:rPr>
        <w:t xml:space="preserve"> </w:t>
      </w:r>
      <w:r w:rsidRPr="00F93D59">
        <w:rPr>
          <w:rFonts w:ascii="Times New Roman" w:hAnsi="Times New Roman" w:cs="Times New Roman"/>
          <w:sz w:val="24"/>
          <w:szCs w:val="24"/>
        </w:rPr>
        <w:t xml:space="preserve"> do </w:t>
      </w:r>
      <w:r w:rsidR="00D466A4" w:rsidRPr="00F93D59">
        <w:rPr>
          <w:rFonts w:ascii="Times New Roman" w:hAnsi="Times New Roman" w:cs="Times New Roman"/>
          <w:sz w:val="24"/>
          <w:szCs w:val="24"/>
        </w:rPr>
        <w:lastRenderedPageBreak/>
        <w:t>Zaproszenia</w:t>
      </w:r>
      <w:r w:rsidRPr="00F93D59">
        <w:rPr>
          <w:rFonts w:ascii="Times New Roman" w:hAnsi="Times New Roman" w:cs="Times New Roman"/>
          <w:sz w:val="24"/>
          <w:szCs w:val="24"/>
        </w:rPr>
        <w:t xml:space="preserve">) zawiera wszelkie standardy jakościowe odnoszące się do wszystkich istotnych cech przedmiotu zamówienia , w tym: </w:t>
      </w:r>
    </w:p>
    <w:p w14:paraId="21D45A5E"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1) Określenie zamawianych produktów </w:t>
      </w:r>
    </w:p>
    <w:p w14:paraId="6A9A7285"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2) Określenie okresu przydatności do spożycia </w:t>
      </w:r>
    </w:p>
    <w:p w14:paraId="1BBFB2B4"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3) Sposób transportu produktów </w:t>
      </w:r>
    </w:p>
    <w:p w14:paraId="7E67A223" w14:textId="77777777" w:rsidR="00826722" w:rsidRPr="00826722" w:rsidRDefault="00826722" w:rsidP="00826722">
      <w:pPr>
        <w:pStyle w:val="Akapitzlist"/>
        <w:rPr>
          <w:rFonts w:ascii="Times New Roman" w:hAnsi="Times New Roman" w:cs="Times New Roman"/>
          <w:sz w:val="24"/>
          <w:szCs w:val="24"/>
        </w:rPr>
      </w:pPr>
      <w:r w:rsidRPr="00826722">
        <w:rPr>
          <w:rFonts w:ascii="Times New Roman" w:hAnsi="Times New Roman" w:cs="Times New Roman"/>
          <w:sz w:val="24"/>
          <w:szCs w:val="24"/>
        </w:rPr>
        <w:t xml:space="preserve">4) Zasady wymiany wadliwego towaru </w:t>
      </w:r>
    </w:p>
    <w:p w14:paraId="77662587" w14:textId="00AF18FF" w:rsidR="00E5067F" w:rsidRDefault="00826722" w:rsidP="00762037">
      <w:pPr>
        <w:pStyle w:val="Akapitzlist"/>
        <w:rPr>
          <w:rFonts w:ascii="Times New Roman" w:hAnsi="Times New Roman" w:cs="Times New Roman"/>
          <w:sz w:val="24"/>
          <w:szCs w:val="24"/>
        </w:rPr>
      </w:pPr>
      <w:r w:rsidRPr="00826722">
        <w:rPr>
          <w:rFonts w:ascii="Times New Roman" w:hAnsi="Times New Roman" w:cs="Times New Roman"/>
          <w:sz w:val="24"/>
          <w:szCs w:val="24"/>
        </w:rPr>
        <w:t>5) Odbiór opakowań zbiorczych towaru.</w:t>
      </w:r>
    </w:p>
    <w:p w14:paraId="585EABA1" w14:textId="77777777" w:rsidR="00762037" w:rsidRPr="00762037" w:rsidRDefault="00762037" w:rsidP="00762037">
      <w:pPr>
        <w:pStyle w:val="Akapitzlist"/>
        <w:rPr>
          <w:rFonts w:ascii="Times New Roman" w:hAnsi="Times New Roman" w:cs="Times New Roman"/>
          <w:sz w:val="24"/>
          <w:szCs w:val="24"/>
        </w:rPr>
      </w:pPr>
    </w:p>
    <w:p w14:paraId="06408B6B" w14:textId="781C000F" w:rsidR="00E5067F" w:rsidRPr="007E32B8" w:rsidRDefault="00E5067F" w:rsidP="007E32B8">
      <w:pPr>
        <w:pStyle w:val="Akapitzlist"/>
        <w:numPr>
          <w:ilvl w:val="0"/>
          <w:numId w:val="16"/>
        </w:numPr>
        <w:spacing w:after="0" w:line="240" w:lineRule="auto"/>
        <w:rPr>
          <w:rFonts w:ascii="Times New Roman" w:eastAsia="Times New Roman" w:hAnsi="Times New Roman" w:cs="Times New Roman"/>
          <w:sz w:val="24"/>
          <w:szCs w:val="24"/>
          <w:lang w:eastAsia="pl-PL"/>
        </w:rPr>
      </w:pPr>
      <w:r w:rsidRPr="00C4421B">
        <w:rPr>
          <w:rFonts w:ascii="Times New Roman" w:eastAsia="Times New Roman" w:hAnsi="Times New Roman" w:cs="Times New Roman"/>
          <w:sz w:val="24"/>
          <w:szCs w:val="24"/>
          <w:lang w:eastAsia="pl-PL"/>
        </w:rPr>
        <w:t>Przez potrzeby Stowarzyszenia o  których mowa w pkt 1 rozumie się dostawy w ramach:</w:t>
      </w:r>
    </w:p>
    <w:p w14:paraId="75313354" w14:textId="51FB2CB2" w:rsidR="00E5067F" w:rsidRPr="00C4421B" w:rsidRDefault="00E5067F" w:rsidP="00E5067F">
      <w:pPr>
        <w:pStyle w:val="Akapitzlist"/>
        <w:numPr>
          <w:ilvl w:val="2"/>
          <w:numId w:val="44"/>
        </w:numPr>
        <w:spacing w:after="0" w:line="240" w:lineRule="auto"/>
        <w:ind w:left="709" w:hanging="283"/>
        <w:rPr>
          <w:rFonts w:ascii="Times New Roman" w:eastAsia="Times New Roman" w:hAnsi="Times New Roman" w:cs="Times New Roman"/>
          <w:sz w:val="24"/>
          <w:szCs w:val="24"/>
          <w:lang w:eastAsia="pl-PL"/>
        </w:rPr>
      </w:pPr>
      <w:r w:rsidRPr="00C4421B">
        <w:rPr>
          <w:rFonts w:ascii="Times New Roman" w:eastAsia="Times New Roman" w:hAnsi="Times New Roman" w:cs="Times New Roman"/>
          <w:sz w:val="24"/>
          <w:szCs w:val="24"/>
          <w:lang w:eastAsia="pl-PL"/>
        </w:rPr>
        <w:t>projektu pn. "Regionalne Centrum Wsparcia Osób Niesamodzielnych w Policach", </w:t>
      </w:r>
      <w:r w:rsidRPr="00C4421B">
        <w:rPr>
          <w:rFonts w:ascii="Times New Roman" w:eastAsia="Times New Roman" w:hAnsi="Times New Roman" w:cs="Times New Roman"/>
          <w:sz w:val="24"/>
          <w:szCs w:val="24"/>
          <w:lang w:eastAsia="pl-PL"/>
        </w:rPr>
        <w:br/>
        <w:t xml:space="preserve">nr RPZP.07.06.00-IP.02-32-K27/17 - dostawy ul. Hryniewieckiego 9, </w:t>
      </w:r>
      <w:r w:rsidR="00260C6A">
        <w:rPr>
          <w:rFonts w:ascii="Times New Roman" w:eastAsia="Times New Roman" w:hAnsi="Times New Roman" w:cs="Times New Roman"/>
          <w:sz w:val="24"/>
          <w:szCs w:val="24"/>
          <w:lang w:eastAsia="pl-PL"/>
        </w:rPr>
        <w:br/>
      </w:r>
      <w:r w:rsidRPr="00C4421B">
        <w:rPr>
          <w:rFonts w:ascii="Times New Roman" w:eastAsia="Times New Roman" w:hAnsi="Times New Roman" w:cs="Times New Roman"/>
          <w:sz w:val="24"/>
          <w:szCs w:val="24"/>
          <w:lang w:eastAsia="pl-PL"/>
        </w:rPr>
        <w:t>70-606 Szczecin</w:t>
      </w:r>
      <w:r w:rsidR="00260C6A">
        <w:rPr>
          <w:rFonts w:ascii="Times New Roman" w:eastAsia="Times New Roman" w:hAnsi="Times New Roman" w:cs="Times New Roman"/>
          <w:sz w:val="24"/>
          <w:szCs w:val="24"/>
          <w:lang w:eastAsia="pl-PL"/>
        </w:rPr>
        <w:t>.</w:t>
      </w:r>
    </w:p>
    <w:p w14:paraId="24610D66" w14:textId="77777777" w:rsidR="00E5067F" w:rsidRPr="00E5067F" w:rsidRDefault="00E5067F" w:rsidP="00E5067F">
      <w:pPr>
        <w:rPr>
          <w:rFonts w:ascii="Times New Roman" w:hAnsi="Times New Roman" w:cs="Times New Roman"/>
          <w:b/>
          <w:sz w:val="24"/>
          <w:szCs w:val="24"/>
        </w:rPr>
      </w:pPr>
    </w:p>
    <w:sectPr w:rsidR="00E5067F" w:rsidRPr="00E5067F" w:rsidSect="00E5067F">
      <w:headerReference w:type="default" r:id="rId18"/>
      <w:footerReference w:type="default" r:id="rId1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D110" w14:textId="77777777" w:rsidR="0022182E" w:rsidRDefault="0022182E" w:rsidP="0073363E">
      <w:pPr>
        <w:spacing w:after="0" w:line="240" w:lineRule="auto"/>
      </w:pPr>
      <w:r>
        <w:separator/>
      </w:r>
    </w:p>
  </w:endnote>
  <w:endnote w:type="continuationSeparator" w:id="0">
    <w:p w14:paraId="248D2544" w14:textId="77777777" w:rsidR="0022182E" w:rsidRDefault="0022182E" w:rsidP="0073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677338"/>
      <w:docPartObj>
        <w:docPartGallery w:val="Page Numbers (Bottom of Page)"/>
        <w:docPartUnique/>
      </w:docPartObj>
    </w:sdtPr>
    <w:sdtEndPr/>
    <w:sdtContent>
      <w:sdt>
        <w:sdtPr>
          <w:id w:val="1728636285"/>
          <w:docPartObj>
            <w:docPartGallery w:val="Page Numbers (Top of Page)"/>
            <w:docPartUnique/>
          </w:docPartObj>
        </w:sdtPr>
        <w:sdtEndPr/>
        <w:sdtContent>
          <w:p w14:paraId="515C1171" w14:textId="6B728762" w:rsidR="0073363E" w:rsidRDefault="0073363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838D2" w14:textId="78F6A2B5" w:rsidR="0073363E" w:rsidRPr="006B33B8" w:rsidRDefault="006B33B8" w:rsidP="006B33B8">
    <w:pPr>
      <w:pStyle w:val="Stopka"/>
      <w:jc w:val="center"/>
      <w:rPr>
        <w:rFonts w:ascii="Times New Roman" w:hAnsi="Times New Roman" w:cs="Times New Roman"/>
        <w:sz w:val="12"/>
        <w:szCs w:val="16"/>
      </w:rPr>
    </w:pPr>
    <w:r w:rsidRPr="006B33B8">
      <w:rPr>
        <w:rFonts w:ascii="Times New Roman" w:hAnsi="Times New Roman" w:cs="Times New Roman"/>
        <w:noProof/>
        <w:sz w:val="12"/>
        <w:szCs w:val="16"/>
      </w:rPr>
      <w:drawing>
        <wp:anchor distT="0" distB="0" distL="114300" distR="114300" simplePos="0" relativeHeight="251658240" behindDoc="1" locked="0" layoutInCell="1" allowOverlap="1" wp14:anchorId="678FF9FF" wp14:editId="64B8F17D">
          <wp:simplePos x="0" y="0"/>
          <wp:positionH relativeFrom="margin">
            <wp:align>right</wp:align>
          </wp:positionH>
          <wp:positionV relativeFrom="paragraph">
            <wp:posOffset>182649</wp:posOffset>
          </wp:positionV>
          <wp:extent cx="589649" cy="421178"/>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649" cy="421178"/>
                  </a:xfrm>
                  <a:prstGeom prst="rect">
                    <a:avLst/>
                  </a:prstGeom>
                  <a:noFill/>
                </pic:spPr>
              </pic:pic>
            </a:graphicData>
          </a:graphic>
          <wp14:sizeRelH relativeFrom="margin">
            <wp14:pctWidth>0</wp14:pctWidth>
          </wp14:sizeRelH>
          <wp14:sizeRelV relativeFrom="margin">
            <wp14:pctHeight>0</wp14:pctHeight>
          </wp14:sizeRelV>
        </wp:anchor>
      </w:drawing>
    </w:r>
    <w:r w:rsidRPr="006B33B8">
      <w:rPr>
        <w:rFonts w:ascii="Times New Roman" w:hAnsi="Times New Roman" w:cs="Times New Roman"/>
        <w:sz w:val="12"/>
        <w:szCs w:val="16"/>
      </w:rPr>
      <w:t xml:space="preserve">Projekt współfinansowany w ramach Regionalnego Programu Operacyjnego Województwa Zachodniopomorskiego 2014-2020 Oś Priorytetowa VII Włączenie społeczne Działanie 7. 6 „Wsparcie rozwoju usług społecznych świadczonych w interesie ogólnym” </w:t>
    </w:r>
    <w:r w:rsidR="00E5067F">
      <w:rPr>
        <w:rFonts w:ascii="Times New Roman" w:hAnsi="Times New Roman" w:cs="Times New Roman"/>
        <w:sz w:val="12"/>
        <w:szCs w:val="16"/>
      </w:rPr>
      <w:br/>
    </w:r>
    <w:r w:rsidRPr="006B33B8">
      <w:rPr>
        <w:rFonts w:ascii="Times New Roman" w:hAnsi="Times New Roman" w:cs="Times New Roman"/>
        <w:sz w:val="12"/>
        <w:szCs w:val="16"/>
      </w:rPr>
      <w:t>Projekt Nr RPZP.07.06.00-IP.02-32-K27/17 pn. „Regionalne Centrum Wsparcia Osób Niesamodzielnych w Policach”</w:t>
    </w:r>
    <w:r w:rsidR="002B4018">
      <w:rPr>
        <w:rFonts w:ascii="Times New Roman" w:hAnsi="Times New Roman" w:cs="Times New Roman"/>
        <w:sz w:val="12"/>
        <w:szCs w:val="16"/>
      </w:rPr>
      <w:br/>
      <w:t>oraz</w:t>
    </w:r>
  </w:p>
  <w:p w14:paraId="7173C4F9" w14:textId="035E36D0" w:rsidR="006B33B8" w:rsidRPr="006B33B8" w:rsidRDefault="006B33B8" w:rsidP="006B33B8">
    <w:pPr>
      <w:spacing w:before="12"/>
      <w:ind w:left="19" w:right="18"/>
      <w:jc w:val="center"/>
      <w:rPr>
        <w:rFonts w:ascii="Times New Roman" w:hAnsi="Times New Roman" w:cs="Times New Roman"/>
        <w:sz w:val="12"/>
        <w:szCs w:val="16"/>
      </w:rPr>
    </w:pPr>
    <w:r w:rsidRPr="006B33B8">
      <w:rPr>
        <w:rFonts w:ascii="Times New Roman" w:hAnsi="Times New Roman" w:cs="Times New Roman"/>
        <w:sz w:val="12"/>
        <w:szCs w:val="16"/>
      </w:rPr>
      <w:t>Projekt Nr RPZP.07.06.00-32-K007/19 pn.: „Podgrodzie – przystań samodzielności”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EDB3" w14:textId="77777777" w:rsidR="0022182E" w:rsidRDefault="0022182E" w:rsidP="0073363E">
      <w:pPr>
        <w:spacing w:after="0" w:line="240" w:lineRule="auto"/>
      </w:pPr>
      <w:r>
        <w:separator/>
      </w:r>
    </w:p>
  </w:footnote>
  <w:footnote w:type="continuationSeparator" w:id="0">
    <w:p w14:paraId="1AD4B7EF" w14:textId="77777777" w:rsidR="0022182E" w:rsidRDefault="0022182E" w:rsidP="0073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406D" w14:textId="572EFBBF" w:rsidR="006B33B8" w:rsidRDefault="002B4018">
    <w:pPr>
      <w:pStyle w:val="Nagwek"/>
    </w:pPr>
    <w:r>
      <w:rPr>
        <w:noProof/>
      </w:rPr>
      <w:drawing>
        <wp:anchor distT="0" distB="0" distL="114300" distR="114300" simplePos="0" relativeHeight="251659264" behindDoc="1" locked="0" layoutInCell="1" allowOverlap="1" wp14:anchorId="407CA3E1" wp14:editId="78126506">
          <wp:simplePos x="0" y="0"/>
          <wp:positionH relativeFrom="margin">
            <wp:align>right</wp:align>
          </wp:positionH>
          <wp:positionV relativeFrom="paragraph">
            <wp:posOffset>-77292</wp:posOffset>
          </wp:positionV>
          <wp:extent cx="5759450" cy="511175"/>
          <wp:effectExtent l="0" t="0" r="0" b="317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główek na strone.PNG"/>
                  <pic:cNvPicPr/>
                </pic:nvPicPr>
                <pic:blipFill>
                  <a:blip r:embed="rId1">
                    <a:extLst>
                      <a:ext uri="{28A0092B-C50C-407E-A947-70E740481C1C}">
                        <a14:useLocalDpi xmlns:a14="http://schemas.microsoft.com/office/drawing/2010/main" val="0"/>
                      </a:ext>
                    </a:extLst>
                  </a:blip>
                  <a:stretch>
                    <a:fillRect/>
                  </a:stretch>
                </pic:blipFill>
                <pic:spPr>
                  <a:xfrm>
                    <a:off x="0" y="0"/>
                    <a:ext cx="5759450" cy="511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CDF"/>
    <w:multiLevelType w:val="hybridMultilevel"/>
    <w:tmpl w:val="2364FA70"/>
    <w:lvl w:ilvl="0" w:tplc="8AD6CCB8">
      <w:start w:val="1"/>
      <w:numFmt w:val="decimal"/>
      <w:lvlText w:val="%1."/>
      <w:lvlJc w:val="left"/>
      <w:pPr>
        <w:ind w:left="360" w:hanging="360"/>
      </w:pPr>
      <w:rPr>
        <w:rFonts w:ascii="Times New Roman" w:eastAsiaTheme="minorHAnsi" w:hAnsi="Times New Roman" w:cs="Times New Roman"/>
        <w:b w:val="0"/>
        <w:sz w:val="24"/>
        <w:szCs w:val="24"/>
      </w:rPr>
    </w:lvl>
    <w:lvl w:ilvl="1" w:tplc="3A2AE9B4">
      <w:start w:val="1"/>
      <w:numFmt w:val="decimal"/>
      <w:lvlText w:val="%2)"/>
      <w:lvlJc w:val="left"/>
      <w:pPr>
        <w:ind w:left="785"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8D1FD1"/>
    <w:multiLevelType w:val="hybridMultilevel"/>
    <w:tmpl w:val="14D6BE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230913"/>
    <w:multiLevelType w:val="hybridMultilevel"/>
    <w:tmpl w:val="F558E8E0"/>
    <w:lvl w:ilvl="0" w:tplc="9F2ABEA2">
      <w:start w:val="1"/>
      <w:numFmt w:val="lowerLetter"/>
      <w:lvlText w:val="%1."/>
      <w:lvlJc w:val="left"/>
      <w:pPr>
        <w:ind w:left="1069"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A0425"/>
    <w:multiLevelType w:val="hybridMultilevel"/>
    <w:tmpl w:val="E49497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06A44AE">
      <w:start w:val="1"/>
      <w:numFmt w:val="lowerLetter"/>
      <w:lvlText w:val="%3)"/>
      <w:lvlJc w:val="left"/>
      <w:pPr>
        <w:ind w:left="1211"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4702B6"/>
    <w:multiLevelType w:val="hybridMultilevel"/>
    <w:tmpl w:val="4C105DDC"/>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AB169F8"/>
    <w:multiLevelType w:val="hybridMultilevel"/>
    <w:tmpl w:val="4E2C5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77837"/>
    <w:multiLevelType w:val="hybridMultilevel"/>
    <w:tmpl w:val="099E4424"/>
    <w:lvl w:ilvl="0" w:tplc="04150011">
      <w:start w:val="1"/>
      <w:numFmt w:val="decimal"/>
      <w:lvlText w:val="%1)"/>
      <w:lvlJc w:val="left"/>
      <w:pPr>
        <w:ind w:left="1080" w:hanging="360"/>
      </w:pPr>
    </w:lvl>
    <w:lvl w:ilvl="1" w:tplc="B51EF438">
      <w:start w:val="1"/>
      <w:numFmt w:val="decimal"/>
      <w:lvlText w:val="%2)"/>
      <w:lvlJc w:val="left"/>
      <w:pPr>
        <w:ind w:left="786" w:hanging="360"/>
      </w:pPr>
      <w:rPr>
        <w:b w:val="0"/>
        <w:sz w:val="22"/>
      </w:rPr>
    </w:lvl>
    <w:lvl w:ilvl="2" w:tplc="A394F288">
      <w:start w:val="2"/>
      <w:numFmt w:val="decimal"/>
      <w:lvlText w:val="%3."/>
      <w:lvlJc w:val="left"/>
      <w:pPr>
        <w:ind w:left="36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A4571F"/>
    <w:multiLevelType w:val="hybridMultilevel"/>
    <w:tmpl w:val="F7647542"/>
    <w:lvl w:ilvl="0" w:tplc="04150017">
      <w:start w:val="1"/>
      <w:numFmt w:val="lowerLetter"/>
      <w:lvlText w:val="%1)"/>
      <w:lvlJc w:val="left"/>
      <w:pPr>
        <w:ind w:left="720" w:hanging="360"/>
      </w:pPr>
    </w:lvl>
    <w:lvl w:ilvl="1" w:tplc="5680E584">
      <w:start w:val="1"/>
      <w:numFmt w:val="decimal"/>
      <w:lvlText w:val="%2."/>
      <w:lvlJc w:val="left"/>
      <w:pPr>
        <w:ind w:left="360" w:hanging="360"/>
      </w:pPr>
      <w:rPr>
        <w:rFonts w:hint="default"/>
      </w:rPr>
    </w:lvl>
    <w:lvl w:ilvl="2" w:tplc="F546488E">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97163"/>
    <w:multiLevelType w:val="hybridMultilevel"/>
    <w:tmpl w:val="FB6AD486"/>
    <w:lvl w:ilvl="0" w:tplc="04150011">
      <w:start w:val="1"/>
      <w:numFmt w:val="decimal"/>
      <w:lvlText w:val="%1)"/>
      <w:lvlJc w:val="left"/>
      <w:pPr>
        <w:ind w:left="1440" w:hanging="360"/>
      </w:pPr>
    </w:lvl>
    <w:lvl w:ilvl="1" w:tplc="04150011">
      <w:start w:val="1"/>
      <w:numFmt w:val="decimal"/>
      <w:lvlText w:val="%2)"/>
      <w:lvlJc w:val="left"/>
      <w:pPr>
        <w:ind w:left="1211" w:hanging="360"/>
      </w:pPr>
    </w:lvl>
    <w:lvl w:ilvl="2" w:tplc="04150019">
      <w:start w:val="1"/>
      <w:numFmt w:val="lowerLetter"/>
      <w:lvlText w:val="%3."/>
      <w:lvlJc w:val="left"/>
      <w:pPr>
        <w:ind w:left="1211" w:hanging="360"/>
      </w:pPr>
      <w:rPr>
        <w:rFonts w:hint="default"/>
        <w:b w:val="0"/>
      </w:rPr>
    </w:lvl>
    <w:lvl w:ilvl="3" w:tplc="AACE3804">
      <w:start w:val="1"/>
      <w:numFmt w:val="decimal"/>
      <w:lvlText w:val="%4."/>
      <w:lvlJc w:val="left"/>
      <w:pPr>
        <w:ind w:left="360" w:hanging="360"/>
      </w:pPr>
      <w:rPr>
        <w:rFonts w:ascii="Times New Roman" w:hAnsi="Times New Roman" w:cs="Times New Roman" w:hint="default"/>
        <w:b w:val="0"/>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F84D85"/>
    <w:multiLevelType w:val="hybridMultilevel"/>
    <w:tmpl w:val="5470C714"/>
    <w:lvl w:ilvl="0" w:tplc="FB5A6200">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964EC2"/>
    <w:multiLevelType w:val="hybridMultilevel"/>
    <w:tmpl w:val="7194C83C"/>
    <w:lvl w:ilvl="0" w:tplc="04150011">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D319B4"/>
    <w:multiLevelType w:val="hybridMultilevel"/>
    <w:tmpl w:val="79BA4976"/>
    <w:lvl w:ilvl="0" w:tplc="860CFF9C">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0D3523"/>
    <w:multiLevelType w:val="hybridMultilevel"/>
    <w:tmpl w:val="985C8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95FC4"/>
    <w:multiLevelType w:val="hybridMultilevel"/>
    <w:tmpl w:val="47AC0D0A"/>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2C5D2AD0"/>
    <w:multiLevelType w:val="hybridMultilevel"/>
    <w:tmpl w:val="9DEE4794"/>
    <w:lvl w:ilvl="0" w:tplc="5274C6B4">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EC86E11"/>
    <w:multiLevelType w:val="hybridMultilevel"/>
    <w:tmpl w:val="CF884258"/>
    <w:lvl w:ilvl="0" w:tplc="B0FEA976">
      <w:start w:val="1"/>
      <w:numFmt w:val="lowerLetter"/>
      <w:lvlText w:val="%1)"/>
      <w:lvlJc w:val="left"/>
      <w:pPr>
        <w:ind w:left="720" w:hanging="360"/>
      </w:pPr>
      <w:rPr>
        <w:rFonts w:ascii="Times New Roman" w:eastAsiaTheme="minorHAnsi" w:hAnsi="Times New Roman" w:cs="Times New Roman"/>
      </w:rPr>
    </w:lvl>
    <w:lvl w:ilvl="1" w:tplc="5680E584">
      <w:start w:val="1"/>
      <w:numFmt w:val="decimal"/>
      <w:lvlText w:val="%2."/>
      <w:lvlJc w:val="left"/>
      <w:pPr>
        <w:ind w:left="360" w:hanging="360"/>
      </w:pPr>
      <w:rPr>
        <w:rFonts w:hint="default"/>
      </w:rPr>
    </w:lvl>
    <w:lvl w:ilvl="2" w:tplc="F546488E">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95862"/>
    <w:multiLevelType w:val="hybridMultilevel"/>
    <w:tmpl w:val="CE344D5A"/>
    <w:lvl w:ilvl="0" w:tplc="FA9279E0">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964F19"/>
    <w:multiLevelType w:val="hybridMultilevel"/>
    <w:tmpl w:val="6ED45154"/>
    <w:lvl w:ilvl="0" w:tplc="04150011">
      <w:start w:val="1"/>
      <w:numFmt w:val="decimal"/>
      <w:lvlText w:val="%1)"/>
      <w:lvlJc w:val="left"/>
      <w:pPr>
        <w:ind w:left="785" w:hanging="360"/>
      </w:pPr>
      <w:rPr>
        <w:rFonts w:hint="default"/>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0" w15:restartNumberingAfterBreak="0">
    <w:nsid w:val="339B0E38"/>
    <w:multiLevelType w:val="hybridMultilevel"/>
    <w:tmpl w:val="2E3C2F54"/>
    <w:lvl w:ilvl="0" w:tplc="318632A0">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167F93"/>
    <w:multiLevelType w:val="hybridMultilevel"/>
    <w:tmpl w:val="083E70EE"/>
    <w:lvl w:ilvl="0" w:tplc="04150001">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2" w15:restartNumberingAfterBreak="0">
    <w:nsid w:val="341F3A82"/>
    <w:multiLevelType w:val="hybridMultilevel"/>
    <w:tmpl w:val="9B42BABC"/>
    <w:lvl w:ilvl="0" w:tplc="05D04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5435E0"/>
    <w:multiLevelType w:val="hybridMultilevel"/>
    <w:tmpl w:val="F5C89F00"/>
    <w:lvl w:ilvl="0" w:tplc="5BE4BBB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D1F0F15"/>
    <w:multiLevelType w:val="hybridMultilevel"/>
    <w:tmpl w:val="0CC0698E"/>
    <w:lvl w:ilvl="0" w:tplc="02E8DD12">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101BBC"/>
    <w:multiLevelType w:val="hybridMultilevel"/>
    <w:tmpl w:val="14320D72"/>
    <w:lvl w:ilvl="0" w:tplc="30D83018">
      <w:start w:val="1"/>
      <w:numFmt w:val="upp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860621"/>
    <w:multiLevelType w:val="hybridMultilevel"/>
    <w:tmpl w:val="C4AA5D36"/>
    <w:lvl w:ilvl="0" w:tplc="6FD0D8F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407F4"/>
    <w:multiLevelType w:val="multilevel"/>
    <w:tmpl w:val="A4445A7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475D1041"/>
    <w:multiLevelType w:val="hybridMultilevel"/>
    <w:tmpl w:val="7D9E8E36"/>
    <w:lvl w:ilvl="0" w:tplc="04150011">
      <w:start w:val="1"/>
      <w:numFmt w:val="decimal"/>
      <w:lvlText w:val="%1)"/>
      <w:lvlJc w:val="left"/>
      <w:pPr>
        <w:ind w:left="785" w:hanging="360"/>
      </w:pPr>
      <w:rPr>
        <w:b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4E7E6B21"/>
    <w:multiLevelType w:val="hybridMultilevel"/>
    <w:tmpl w:val="1CBA56B8"/>
    <w:lvl w:ilvl="0" w:tplc="66D6A2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E60779"/>
    <w:multiLevelType w:val="hybridMultilevel"/>
    <w:tmpl w:val="CDB07B3E"/>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493599"/>
    <w:multiLevelType w:val="hybridMultilevel"/>
    <w:tmpl w:val="1F845756"/>
    <w:lvl w:ilvl="0" w:tplc="D66EFAB6">
      <w:start w:val="1"/>
      <w:numFmt w:val="decimal"/>
      <w:lvlText w:val="%1."/>
      <w:lvlJc w:val="left"/>
      <w:pPr>
        <w:ind w:left="360" w:hanging="360"/>
      </w:pPr>
      <w:rPr>
        <w:rFonts w:ascii="Times New Roman" w:eastAsiaTheme="minorHAnsi" w:hAnsi="Times New Roman" w:cs="Times New Roman"/>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172A8D"/>
    <w:multiLevelType w:val="hybridMultilevel"/>
    <w:tmpl w:val="4B9AA4D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4E47BA7"/>
    <w:multiLevelType w:val="hybridMultilevel"/>
    <w:tmpl w:val="CF301B26"/>
    <w:lvl w:ilvl="0" w:tplc="04150017">
      <w:start w:val="1"/>
      <w:numFmt w:val="lowerLetter"/>
      <w:lvlText w:val="%1)"/>
      <w:lvlJc w:val="left"/>
      <w:pPr>
        <w:ind w:left="785" w:hanging="360"/>
      </w:pPr>
      <w:rPr>
        <w:rFonts w:hint="default"/>
        <w:b w:val="0"/>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58980221"/>
    <w:multiLevelType w:val="hybridMultilevel"/>
    <w:tmpl w:val="B61AA56C"/>
    <w:lvl w:ilvl="0" w:tplc="5C98BFDA">
      <w:start w:val="4"/>
      <w:numFmt w:val="decimal"/>
      <w:lvlText w:val="%1."/>
      <w:lvlJc w:val="left"/>
      <w:pPr>
        <w:ind w:left="360" w:hanging="360"/>
      </w:pPr>
      <w:rPr>
        <w:rFonts w:ascii="Times New Roman" w:eastAsiaTheme="minorHAnsi" w:hAnsi="Times New Roman" w:cs="Times New Roman"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7485F"/>
    <w:multiLevelType w:val="hybridMultilevel"/>
    <w:tmpl w:val="F5FC7622"/>
    <w:lvl w:ilvl="0" w:tplc="9AB8284A">
      <w:start w:val="1"/>
      <w:numFmt w:val="decimal"/>
      <w:lvlText w:val="%1)"/>
      <w:lvlJc w:val="left"/>
      <w:pPr>
        <w:tabs>
          <w:tab w:val="num" w:pos="643"/>
        </w:tabs>
        <w:ind w:left="643" w:hanging="360"/>
      </w:pPr>
      <w:rPr>
        <w:rFonts w:hint="default"/>
        <w:sz w:val="24"/>
        <w:szCs w:val="24"/>
      </w:rPr>
    </w:lvl>
    <w:lvl w:ilvl="1" w:tplc="5D502D5A">
      <w:start w:val="1"/>
      <w:numFmt w:val="decimal"/>
      <w:lvlText w:val="%2."/>
      <w:lvlJc w:val="left"/>
      <w:pPr>
        <w:tabs>
          <w:tab w:val="num" w:pos="1440"/>
        </w:tabs>
        <w:ind w:left="1440" w:hanging="360"/>
      </w:pPr>
    </w:lvl>
    <w:lvl w:ilvl="2" w:tplc="3452B71A">
      <w:start w:val="1"/>
      <w:numFmt w:val="decimal"/>
      <w:lvlText w:val="%3."/>
      <w:lvlJc w:val="left"/>
      <w:pPr>
        <w:tabs>
          <w:tab w:val="num" w:pos="2160"/>
        </w:tabs>
        <w:ind w:left="2160" w:hanging="360"/>
      </w:pPr>
    </w:lvl>
    <w:lvl w:ilvl="3" w:tplc="D9EA90CE">
      <w:start w:val="1"/>
      <w:numFmt w:val="decimal"/>
      <w:lvlText w:val="%4."/>
      <w:lvlJc w:val="left"/>
      <w:pPr>
        <w:tabs>
          <w:tab w:val="num" w:pos="2880"/>
        </w:tabs>
        <w:ind w:left="2880" w:hanging="360"/>
      </w:pPr>
    </w:lvl>
    <w:lvl w:ilvl="4" w:tplc="CCE4BCCC">
      <w:start w:val="1"/>
      <w:numFmt w:val="decimal"/>
      <w:lvlText w:val="%5."/>
      <w:lvlJc w:val="left"/>
      <w:pPr>
        <w:tabs>
          <w:tab w:val="num" w:pos="3600"/>
        </w:tabs>
        <w:ind w:left="3600" w:hanging="360"/>
      </w:pPr>
    </w:lvl>
    <w:lvl w:ilvl="5" w:tplc="7A6C119E">
      <w:start w:val="1"/>
      <w:numFmt w:val="decimal"/>
      <w:lvlText w:val="%6."/>
      <w:lvlJc w:val="left"/>
      <w:pPr>
        <w:tabs>
          <w:tab w:val="num" w:pos="4320"/>
        </w:tabs>
        <w:ind w:left="4320" w:hanging="360"/>
      </w:pPr>
    </w:lvl>
    <w:lvl w:ilvl="6" w:tplc="2E0C02F8">
      <w:start w:val="1"/>
      <w:numFmt w:val="decimal"/>
      <w:lvlText w:val="%7."/>
      <w:lvlJc w:val="left"/>
      <w:pPr>
        <w:tabs>
          <w:tab w:val="num" w:pos="5040"/>
        </w:tabs>
        <w:ind w:left="5040" w:hanging="360"/>
      </w:pPr>
    </w:lvl>
    <w:lvl w:ilvl="7" w:tplc="64CC41FA">
      <w:start w:val="1"/>
      <w:numFmt w:val="decimal"/>
      <w:lvlText w:val="%8."/>
      <w:lvlJc w:val="left"/>
      <w:pPr>
        <w:tabs>
          <w:tab w:val="num" w:pos="5760"/>
        </w:tabs>
        <w:ind w:left="5760" w:hanging="360"/>
      </w:pPr>
    </w:lvl>
    <w:lvl w:ilvl="8" w:tplc="823A7216">
      <w:start w:val="1"/>
      <w:numFmt w:val="decimal"/>
      <w:lvlText w:val="%9."/>
      <w:lvlJc w:val="left"/>
      <w:pPr>
        <w:tabs>
          <w:tab w:val="num" w:pos="6480"/>
        </w:tabs>
        <w:ind w:left="6480" w:hanging="360"/>
      </w:pPr>
    </w:lvl>
  </w:abstractNum>
  <w:abstractNum w:abstractNumId="36" w15:restartNumberingAfterBreak="0">
    <w:nsid w:val="5C0905FD"/>
    <w:multiLevelType w:val="hybridMultilevel"/>
    <w:tmpl w:val="E07EF704"/>
    <w:lvl w:ilvl="0" w:tplc="04150011">
      <w:start w:val="1"/>
      <w:numFmt w:val="decimal"/>
      <w:lvlText w:val="%1)"/>
      <w:lvlJc w:val="left"/>
      <w:pPr>
        <w:ind w:left="785" w:hanging="360"/>
      </w:pPr>
      <w:rPr>
        <w:rFonts w:hint="default"/>
        <w:b w:val="0"/>
        <w:sz w:val="22"/>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5C533213"/>
    <w:multiLevelType w:val="hybridMultilevel"/>
    <w:tmpl w:val="9B4A04D6"/>
    <w:lvl w:ilvl="0" w:tplc="04150011">
      <w:start w:val="1"/>
      <w:numFmt w:val="decimal"/>
      <w:lvlText w:val="%1)"/>
      <w:lvlJc w:val="left"/>
      <w:pPr>
        <w:ind w:left="644" w:hanging="360"/>
      </w:pPr>
      <w:rPr>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7E4FDA"/>
    <w:multiLevelType w:val="hybridMultilevel"/>
    <w:tmpl w:val="2324A966"/>
    <w:lvl w:ilvl="0" w:tplc="3968B54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017CC5"/>
    <w:multiLevelType w:val="hybridMultilevel"/>
    <w:tmpl w:val="6710623E"/>
    <w:lvl w:ilvl="0" w:tplc="688EA39E">
      <w:start w:val="1"/>
      <w:numFmt w:val="decimal"/>
      <w:lvlText w:val="%1)"/>
      <w:lvlJc w:val="left"/>
      <w:pPr>
        <w:ind w:left="785" w:hanging="360"/>
      </w:pPr>
      <w:rPr>
        <w:rFonts w:hint="default"/>
        <w:b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15:restartNumberingAfterBreak="0">
    <w:nsid w:val="6FA3047C"/>
    <w:multiLevelType w:val="hybridMultilevel"/>
    <w:tmpl w:val="6A060014"/>
    <w:lvl w:ilvl="0" w:tplc="04150011">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117D00"/>
    <w:multiLevelType w:val="hybridMultilevel"/>
    <w:tmpl w:val="D4206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A7157"/>
    <w:multiLevelType w:val="hybridMultilevel"/>
    <w:tmpl w:val="F3B2ACE6"/>
    <w:lvl w:ilvl="0" w:tplc="04150017">
      <w:start w:val="1"/>
      <w:numFmt w:val="lowerLetter"/>
      <w:lvlText w:val="%1)"/>
      <w:lvlJc w:val="left"/>
      <w:pPr>
        <w:ind w:left="1068" w:hanging="360"/>
      </w:pPr>
      <w:rPr>
        <w:rFonts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5FC168C"/>
    <w:multiLevelType w:val="hybridMultilevel"/>
    <w:tmpl w:val="4D7842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12"/>
  </w:num>
  <w:num w:numId="2">
    <w:abstractNumId w:val="39"/>
  </w:num>
  <w:num w:numId="3">
    <w:abstractNumId w:val="38"/>
  </w:num>
  <w:num w:numId="4">
    <w:abstractNumId w:val="36"/>
  </w:num>
  <w:num w:numId="5">
    <w:abstractNumId w:val="15"/>
  </w:num>
  <w:num w:numId="6">
    <w:abstractNumId w:val="0"/>
  </w:num>
  <w:num w:numId="7">
    <w:abstractNumId w:val="8"/>
  </w:num>
  <w:num w:numId="8">
    <w:abstractNumId w:val="9"/>
  </w:num>
  <w:num w:numId="9">
    <w:abstractNumId w:val="26"/>
  </w:num>
  <w:num w:numId="10">
    <w:abstractNumId w:val="2"/>
  </w:num>
  <w:num w:numId="11">
    <w:abstractNumId w:val="20"/>
  </w:num>
  <w:num w:numId="12">
    <w:abstractNumId w:val="40"/>
  </w:num>
  <w:num w:numId="13">
    <w:abstractNumId w:val="17"/>
  </w:num>
  <w:num w:numId="14">
    <w:abstractNumId w:val="19"/>
  </w:num>
  <w:num w:numId="15">
    <w:abstractNumId w:val="31"/>
  </w:num>
  <w:num w:numId="16">
    <w:abstractNumId w:val="24"/>
  </w:num>
  <w:num w:numId="17">
    <w:abstractNumId w:val="1"/>
  </w:num>
  <w:num w:numId="18">
    <w:abstractNumId w:val="29"/>
  </w:num>
  <w:num w:numId="19">
    <w:abstractNumId w:val="35"/>
  </w:num>
  <w:num w:numId="20">
    <w:abstractNumId w:val="33"/>
  </w:num>
  <w:num w:numId="21">
    <w:abstractNumId w:val="30"/>
  </w:num>
  <w:num w:numId="22">
    <w:abstractNumId w:val="42"/>
  </w:num>
  <w:num w:numId="23">
    <w:abstractNumId w:val="37"/>
  </w:num>
  <w:num w:numId="24">
    <w:abstractNumId w:val="10"/>
  </w:num>
  <w:num w:numId="25">
    <w:abstractNumId w:val="6"/>
  </w:num>
  <w:num w:numId="26">
    <w:abstractNumId w:val="22"/>
  </w:num>
  <w:num w:numId="27">
    <w:abstractNumId w:val="4"/>
  </w:num>
  <w:num w:numId="28">
    <w:abstractNumId w:val="14"/>
  </w:num>
  <w:num w:numId="29">
    <w:abstractNumId w:val="28"/>
  </w:num>
  <w:num w:numId="30">
    <w:abstractNumId w:val="25"/>
  </w:num>
  <w:num w:numId="31">
    <w:abstractNumId w:val="32"/>
  </w:num>
  <w:num w:numId="32">
    <w:abstractNumId w:val="41"/>
  </w:num>
  <w:num w:numId="33">
    <w:abstractNumId w:val="7"/>
  </w:num>
  <w:num w:numId="34">
    <w:abstractNumId w:val="3"/>
  </w:num>
  <w:num w:numId="35">
    <w:abstractNumId w:val="16"/>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1"/>
  </w:num>
  <w:num w:numId="41">
    <w:abstractNumId w:val="11"/>
  </w:num>
  <w:num w:numId="42">
    <w:abstractNumId w:val="18"/>
  </w:num>
  <w:num w:numId="43">
    <w:abstractNumId w:val="13"/>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3"/>
    <w:rsid w:val="0002137B"/>
    <w:rsid w:val="000251CB"/>
    <w:rsid w:val="00040369"/>
    <w:rsid w:val="00052423"/>
    <w:rsid w:val="00054D9F"/>
    <w:rsid w:val="00061318"/>
    <w:rsid w:val="00065BDC"/>
    <w:rsid w:val="00084A27"/>
    <w:rsid w:val="000B63DF"/>
    <w:rsid w:val="000C60EB"/>
    <w:rsid w:val="000D0C4C"/>
    <w:rsid w:val="000F40F1"/>
    <w:rsid w:val="000F70DC"/>
    <w:rsid w:val="00120B45"/>
    <w:rsid w:val="001320BB"/>
    <w:rsid w:val="00143FE0"/>
    <w:rsid w:val="001514F6"/>
    <w:rsid w:val="00157AFA"/>
    <w:rsid w:val="00190069"/>
    <w:rsid w:val="001A4E66"/>
    <w:rsid w:val="001B0CFE"/>
    <w:rsid w:val="001C123D"/>
    <w:rsid w:val="001C3170"/>
    <w:rsid w:val="001E0A92"/>
    <w:rsid w:val="002106B2"/>
    <w:rsid w:val="00214176"/>
    <w:rsid w:val="0022182E"/>
    <w:rsid w:val="00240D72"/>
    <w:rsid w:val="00252E98"/>
    <w:rsid w:val="00260C6A"/>
    <w:rsid w:val="00263D3D"/>
    <w:rsid w:val="00263EFD"/>
    <w:rsid w:val="002709E6"/>
    <w:rsid w:val="002979A8"/>
    <w:rsid w:val="002A3E0E"/>
    <w:rsid w:val="002A4836"/>
    <w:rsid w:val="002B4018"/>
    <w:rsid w:val="0030288A"/>
    <w:rsid w:val="00304070"/>
    <w:rsid w:val="00304C96"/>
    <w:rsid w:val="00335357"/>
    <w:rsid w:val="00391219"/>
    <w:rsid w:val="003A29EA"/>
    <w:rsid w:val="003A5D87"/>
    <w:rsid w:val="003D135B"/>
    <w:rsid w:val="003D232D"/>
    <w:rsid w:val="003D4EE9"/>
    <w:rsid w:val="003D5CB8"/>
    <w:rsid w:val="003D66F3"/>
    <w:rsid w:val="003D6F04"/>
    <w:rsid w:val="003E6D25"/>
    <w:rsid w:val="003F364D"/>
    <w:rsid w:val="00411FCA"/>
    <w:rsid w:val="004300F8"/>
    <w:rsid w:val="004372CD"/>
    <w:rsid w:val="00440982"/>
    <w:rsid w:val="00446983"/>
    <w:rsid w:val="0045149C"/>
    <w:rsid w:val="00463916"/>
    <w:rsid w:val="00472C55"/>
    <w:rsid w:val="004941C3"/>
    <w:rsid w:val="004A7872"/>
    <w:rsid w:val="004B4FCF"/>
    <w:rsid w:val="004C1E0E"/>
    <w:rsid w:val="004C5CB6"/>
    <w:rsid w:val="004F175D"/>
    <w:rsid w:val="00500E28"/>
    <w:rsid w:val="005016F0"/>
    <w:rsid w:val="00503AF7"/>
    <w:rsid w:val="0052313D"/>
    <w:rsid w:val="005260C5"/>
    <w:rsid w:val="005477B6"/>
    <w:rsid w:val="005514B7"/>
    <w:rsid w:val="005608D1"/>
    <w:rsid w:val="00560E7A"/>
    <w:rsid w:val="00575478"/>
    <w:rsid w:val="00585E40"/>
    <w:rsid w:val="005C6210"/>
    <w:rsid w:val="005F07AD"/>
    <w:rsid w:val="00607B02"/>
    <w:rsid w:val="00616A3C"/>
    <w:rsid w:val="00645A3B"/>
    <w:rsid w:val="00650B5A"/>
    <w:rsid w:val="00651DDE"/>
    <w:rsid w:val="00693C64"/>
    <w:rsid w:val="006A2AFC"/>
    <w:rsid w:val="006B33B8"/>
    <w:rsid w:val="006B7E14"/>
    <w:rsid w:val="006C400D"/>
    <w:rsid w:val="006E037C"/>
    <w:rsid w:val="00704802"/>
    <w:rsid w:val="0071462E"/>
    <w:rsid w:val="00723218"/>
    <w:rsid w:val="00730E9B"/>
    <w:rsid w:val="0073193D"/>
    <w:rsid w:val="0073363E"/>
    <w:rsid w:val="00747693"/>
    <w:rsid w:val="0075066F"/>
    <w:rsid w:val="0075379E"/>
    <w:rsid w:val="00762037"/>
    <w:rsid w:val="007756BC"/>
    <w:rsid w:val="00783761"/>
    <w:rsid w:val="00784EDC"/>
    <w:rsid w:val="0078717C"/>
    <w:rsid w:val="0079105B"/>
    <w:rsid w:val="007B1656"/>
    <w:rsid w:val="007B34CF"/>
    <w:rsid w:val="007C2D0F"/>
    <w:rsid w:val="007D1B71"/>
    <w:rsid w:val="007E32B8"/>
    <w:rsid w:val="007E64D1"/>
    <w:rsid w:val="007F34CC"/>
    <w:rsid w:val="00803758"/>
    <w:rsid w:val="00811A09"/>
    <w:rsid w:val="00821E7C"/>
    <w:rsid w:val="00826722"/>
    <w:rsid w:val="00864EE1"/>
    <w:rsid w:val="008873EA"/>
    <w:rsid w:val="008879CB"/>
    <w:rsid w:val="008A05AB"/>
    <w:rsid w:val="008D3366"/>
    <w:rsid w:val="00910790"/>
    <w:rsid w:val="00910857"/>
    <w:rsid w:val="009313B4"/>
    <w:rsid w:val="00931C5E"/>
    <w:rsid w:val="00990D04"/>
    <w:rsid w:val="00996028"/>
    <w:rsid w:val="009A12EB"/>
    <w:rsid w:val="009A408C"/>
    <w:rsid w:val="009F1607"/>
    <w:rsid w:val="009F2050"/>
    <w:rsid w:val="00A10CF7"/>
    <w:rsid w:val="00A60D1B"/>
    <w:rsid w:val="00A630B0"/>
    <w:rsid w:val="00A73A62"/>
    <w:rsid w:val="00A74D41"/>
    <w:rsid w:val="00A76F49"/>
    <w:rsid w:val="00A775D4"/>
    <w:rsid w:val="00A80CF6"/>
    <w:rsid w:val="00A9605B"/>
    <w:rsid w:val="00AC6B4A"/>
    <w:rsid w:val="00AD27C0"/>
    <w:rsid w:val="00AD6DAA"/>
    <w:rsid w:val="00AE5277"/>
    <w:rsid w:val="00AE641D"/>
    <w:rsid w:val="00B006A2"/>
    <w:rsid w:val="00B05858"/>
    <w:rsid w:val="00B15299"/>
    <w:rsid w:val="00B254C6"/>
    <w:rsid w:val="00B46F48"/>
    <w:rsid w:val="00B70E13"/>
    <w:rsid w:val="00B74C1E"/>
    <w:rsid w:val="00B74C56"/>
    <w:rsid w:val="00B7507C"/>
    <w:rsid w:val="00B93E76"/>
    <w:rsid w:val="00BA06D6"/>
    <w:rsid w:val="00BA5702"/>
    <w:rsid w:val="00BE7EA8"/>
    <w:rsid w:val="00C4421B"/>
    <w:rsid w:val="00C83EBC"/>
    <w:rsid w:val="00C87C52"/>
    <w:rsid w:val="00C9615F"/>
    <w:rsid w:val="00CB49CF"/>
    <w:rsid w:val="00CE08D1"/>
    <w:rsid w:val="00D31F41"/>
    <w:rsid w:val="00D400A1"/>
    <w:rsid w:val="00D4221C"/>
    <w:rsid w:val="00D466A4"/>
    <w:rsid w:val="00D5156F"/>
    <w:rsid w:val="00D535F0"/>
    <w:rsid w:val="00D6057E"/>
    <w:rsid w:val="00D74830"/>
    <w:rsid w:val="00D842AB"/>
    <w:rsid w:val="00DA3737"/>
    <w:rsid w:val="00DA3EFE"/>
    <w:rsid w:val="00DC19E6"/>
    <w:rsid w:val="00DD7F6B"/>
    <w:rsid w:val="00DE14EF"/>
    <w:rsid w:val="00E15623"/>
    <w:rsid w:val="00E430E3"/>
    <w:rsid w:val="00E5067F"/>
    <w:rsid w:val="00E64E5F"/>
    <w:rsid w:val="00EC1B3C"/>
    <w:rsid w:val="00ED1EEF"/>
    <w:rsid w:val="00EE0308"/>
    <w:rsid w:val="00EE2F05"/>
    <w:rsid w:val="00EF25B4"/>
    <w:rsid w:val="00F20ED7"/>
    <w:rsid w:val="00F22EEF"/>
    <w:rsid w:val="00F277E6"/>
    <w:rsid w:val="00F4141C"/>
    <w:rsid w:val="00F44F7E"/>
    <w:rsid w:val="00F455EF"/>
    <w:rsid w:val="00F73804"/>
    <w:rsid w:val="00F7456B"/>
    <w:rsid w:val="00F762D0"/>
    <w:rsid w:val="00F8162E"/>
    <w:rsid w:val="00F925B6"/>
    <w:rsid w:val="00F93D59"/>
    <w:rsid w:val="00FC1889"/>
    <w:rsid w:val="00FD167C"/>
    <w:rsid w:val="00FF2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D77A"/>
  <w15:chartTrackingRefBased/>
  <w15:docId w15:val="{2B0CE8A9-A60B-4669-9212-ECF442D4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56BC"/>
    <w:pPr>
      <w:ind w:left="720"/>
      <w:contextualSpacing/>
    </w:pPr>
  </w:style>
  <w:style w:type="table" w:styleId="Tabela-Siatka">
    <w:name w:val="Table Grid"/>
    <w:basedOn w:val="Standardowy"/>
    <w:uiPriority w:val="39"/>
    <w:rsid w:val="0004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60D1B"/>
    <w:rPr>
      <w:color w:val="0563C1" w:themeColor="hyperlink"/>
      <w:u w:val="single"/>
    </w:rPr>
  </w:style>
  <w:style w:type="character" w:styleId="Nierozpoznanawzmianka">
    <w:name w:val="Unresolved Mention"/>
    <w:basedOn w:val="Domylnaczcionkaakapitu"/>
    <w:uiPriority w:val="99"/>
    <w:semiHidden/>
    <w:unhideWhenUsed/>
    <w:rsid w:val="00A60D1B"/>
    <w:rPr>
      <w:color w:val="605E5C"/>
      <w:shd w:val="clear" w:color="auto" w:fill="E1DFDD"/>
    </w:rPr>
  </w:style>
  <w:style w:type="paragraph" w:styleId="Nagwek">
    <w:name w:val="header"/>
    <w:basedOn w:val="Normalny"/>
    <w:link w:val="NagwekZnak"/>
    <w:uiPriority w:val="99"/>
    <w:unhideWhenUsed/>
    <w:rsid w:val="007336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63E"/>
  </w:style>
  <w:style w:type="paragraph" w:styleId="Stopka">
    <w:name w:val="footer"/>
    <w:basedOn w:val="Normalny"/>
    <w:link w:val="StopkaZnak"/>
    <w:uiPriority w:val="99"/>
    <w:unhideWhenUsed/>
    <w:rsid w:val="007336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63E"/>
  </w:style>
  <w:style w:type="character" w:styleId="Odwoaniedokomentarza">
    <w:name w:val="annotation reference"/>
    <w:basedOn w:val="Domylnaczcionkaakapitu"/>
    <w:uiPriority w:val="99"/>
    <w:semiHidden/>
    <w:unhideWhenUsed/>
    <w:rsid w:val="00F93D59"/>
    <w:rPr>
      <w:sz w:val="16"/>
      <w:szCs w:val="16"/>
    </w:rPr>
  </w:style>
  <w:style w:type="paragraph" w:styleId="Tekstkomentarza">
    <w:name w:val="annotation text"/>
    <w:basedOn w:val="Normalny"/>
    <w:link w:val="TekstkomentarzaZnak"/>
    <w:uiPriority w:val="99"/>
    <w:semiHidden/>
    <w:unhideWhenUsed/>
    <w:rsid w:val="00F93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3D59"/>
    <w:rPr>
      <w:sz w:val="20"/>
      <w:szCs w:val="20"/>
    </w:rPr>
  </w:style>
  <w:style w:type="paragraph" w:styleId="Tematkomentarza">
    <w:name w:val="annotation subject"/>
    <w:basedOn w:val="Tekstkomentarza"/>
    <w:next w:val="Tekstkomentarza"/>
    <w:link w:val="TematkomentarzaZnak"/>
    <w:uiPriority w:val="99"/>
    <w:semiHidden/>
    <w:unhideWhenUsed/>
    <w:rsid w:val="00F93D59"/>
    <w:rPr>
      <w:b/>
      <w:bCs/>
    </w:rPr>
  </w:style>
  <w:style w:type="character" w:customStyle="1" w:styleId="TematkomentarzaZnak">
    <w:name w:val="Temat komentarza Znak"/>
    <w:basedOn w:val="TekstkomentarzaZnak"/>
    <w:link w:val="Tematkomentarza"/>
    <w:uiPriority w:val="99"/>
    <w:semiHidden/>
    <w:rsid w:val="00F93D59"/>
    <w:rPr>
      <w:b/>
      <w:bCs/>
      <w:sz w:val="20"/>
      <w:szCs w:val="20"/>
    </w:rPr>
  </w:style>
  <w:style w:type="paragraph" w:styleId="Tekstdymka">
    <w:name w:val="Balloon Text"/>
    <w:basedOn w:val="Normalny"/>
    <w:link w:val="TekstdymkaZnak"/>
    <w:uiPriority w:val="99"/>
    <w:semiHidden/>
    <w:unhideWhenUsed/>
    <w:rsid w:val="00F93D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D59"/>
    <w:rPr>
      <w:rFonts w:ascii="Segoe UI" w:hAnsi="Segoe UI" w:cs="Segoe UI"/>
      <w:sz w:val="18"/>
      <w:szCs w:val="18"/>
    </w:rPr>
  </w:style>
  <w:style w:type="paragraph" w:styleId="Bezodstpw">
    <w:name w:val="No Spacing"/>
    <w:uiPriority w:val="1"/>
    <w:qFormat/>
    <w:rsid w:val="00B93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976">
      <w:bodyDiv w:val="1"/>
      <w:marLeft w:val="0"/>
      <w:marRight w:val="0"/>
      <w:marTop w:val="0"/>
      <w:marBottom w:val="0"/>
      <w:divBdr>
        <w:top w:val="none" w:sz="0" w:space="0" w:color="auto"/>
        <w:left w:val="none" w:sz="0" w:space="0" w:color="auto"/>
        <w:bottom w:val="none" w:sz="0" w:space="0" w:color="auto"/>
        <w:right w:val="none" w:sz="0" w:space="0" w:color="auto"/>
      </w:divBdr>
    </w:div>
    <w:div w:id="273446946">
      <w:bodyDiv w:val="1"/>
      <w:marLeft w:val="0"/>
      <w:marRight w:val="0"/>
      <w:marTop w:val="0"/>
      <w:marBottom w:val="0"/>
      <w:divBdr>
        <w:top w:val="none" w:sz="0" w:space="0" w:color="auto"/>
        <w:left w:val="none" w:sz="0" w:space="0" w:color="auto"/>
        <w:bottom w:val="none" w:sz="0" w:space="0" w:color="auto"/>
        <w:right w:val="none" w:sz="0" w:space="0" w:color="auto"/>
      </w:divBdr>
    </w:div>
    <w:div w:id="1004556878">
      <w:bodyDiv w:val="1"/>
      <w:marLeft w:val="0"/>
      <w:marRight w:val="0"/>
      <w:marTop w:val="0"/>
      <w:marBottom w:val="0"/>
      <w:divBdr>
        <w:top w:val="none" w:sz="0" w:space="0" w:color="auto"/>
        <w:left w:val="none" w:sz="0" w:space="0" w:color="auto"/>
        <w:bottom w:val="none" w:sz="0" w:space="0" w:color="auto"/>
        <w:right w:val="none" w:sz="0" w:space="0" w:color="auto"/>
      </w:divBdr>
    </w:div>
    <w:div w:id="1358308453">
      <w:bodyDiv w:val="1"/>
      <w:marLeft w:val="0"/>
      <w:marRight w:val="0"/>
      <w:marTop w:val="0"/>
      <w:marBottom w:val="0"/>
      <w:divBdr>
        <w:top w:val="none" w:sz="0" w:space="0" w:color="auto"/>
        <w:left w:val="none" w:sz="0" w:space="0" w:color="auto"/>
        <w:bottom w:val="none" w:sz="0" w:space="0" w:color="auto"/>
        <w:right w:val="none" w:sz="0" w:space="0" w:color="auto"/>
      </w:divBdr>
    </w:div>
    <w:div w:id="1468669864">
      <w:bodyDiv w:val="1"/>
      <w:marLeft w:val="0"/>
      <w:marRight w:val="0"/>
      <w:marTop w:val="0"/>
      <w:marBottom w:val="0"/>
      <w:divBdr>
        <w:top w:val="none" w:sz="0" w:space="0" w:color="auto"/>
        <w:left w:val="none" w:sz="0" w:space="0" w:color="auto"/>
        <w:bottom w:val="none" w:sz="0" w:space="0" w:color="auto"/>
        <w:right w:val="none" w:sz="0" w:space="0" w:color="auto"/>
      </w:divBdr>
      <w:divsChild>
        <w:div w:id="1410733434">
          <w:marLeft w:val="0"/>
          <w:marRight w:val="0"/>
          <w:marTop w:val="0"/>
          <w:marBottom w:val="0"/>
          <w:divBdr>
            <w:top w:val="none" w:sz="0" w:space="0" w:color="auto"/>
            <w:left w:val="none" w:sz="0" w:space="0" w:color="auto"/>
            <w:bottom w:val="none" w:sz="0" w:space="0" w:color="auto"/>
            <w:right w:val="none" w:sz="0" w:space="0" w:color="auto"/>
          </w:divBdr>
        </w:div>
        <w:div w:id="1815945240">
          <w:marLeft w:val="0"/>
          <w:marRight w:val="0"/>
          <w:marTop w:val="0"/>
          <w:marBottom w:val="0"/>
          <w:divBdr>
            <w:top w:val="none" w:sz="0" w:space="0" w:color="auto"/>
            <w:left w:val="none" w:sz="0" w:space="0" w:color="auto"/>
            <w:bottom w:val="none" w:sz="0" w:space="0" w:color="auto"/>
            <w:right w:val="none" w:sz="0" w:space="0" w:color="auto"/>
          </w:divBdr>
        </w:div>
        <w:div w:id="1101339508">
          <w:marLeft w:val="0"/>
          <w:marRight w:val="0"/>
          <w:marTop w:val="0"/>
          <w:marBottom w:val="0"/>
          <w:divBdr>
            <w:top w:val="none" w:sz="0" w:space="0" w:color="auto"/>
            <w:left w:val="none" w:sz="0" w:space="0" w:color="auto"/>
            <w:bottom w:val="none" w:sz="0" w:space="0" w:color="auto"/>
            <w:right w:val="none" w:sz="0" w:space="0" w:color="auto"/>
          </w:divBdr>
        </w:div>
        <w:div w:id="8701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C1A0-DD1C-4D28-A816-1059987F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6560</Words>
  <Characters>39364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SZCZECINSKIE STOWARZYSZENIE</Company>
  <LinksUpToDate>false</LinksUpToDate>
  <CharactersWithSpaces>45833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cp:lastPrinted>2021-07-21T18:54:00Z</cp:lastPrinted>
  <dcterms:created xsi:type="dcterms:W3CDTF">2021-09-13T11:05:00Z</dcterms:created>
  <dcterms:modified xsi:type="dcterms:W3CDTF">2021-09-21T20:13:00Z</dcterms:modified>
</cp:coreProperties>
</file>